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B500A" w14:textId="77777777" w:rsidR="00D02641" w:rsidRPr="00990AA1" w:rsidRDefault="00D02641" w:rsidP="00204567">
      <w:pPr>
        <w:rPr>
          <w:lang w:val="sr-Latn-RS"/>
        </w:rPr>
      </w:pPr>
    </w:p>
    <w:p w14:paraId="1B0A614F" w14:textId="77777777" w:rsidR="00AF3550" w:rsidRDefault="00AF3550" w:rsidP="00AF3550">
      <w:pPr>
        <w:pStyle w:val="Documenttitle"/>
        <w:spacing w:before="120"/>
        <w:rPr>
          <w:lang w:val="en-GB"/>
        </w:rPr>
      </w:pPr>
    </w:p>
    <w:p w14:paraId="7843C6B9" w14:textId="52F7C652" w:rsidR="00350F2C" w:rsidRPr="007D0B9B" w:rsidRDefault="00E3482C" w:rsidP="00AF3550">
      <w:pPr>
        <w:pStyle w:val="Documenttitle"/>
        <w:spacing w:before="120"/>
        <w:rPr>
          <w:caps w:val="0"/>
          <w:lang w:val="sr-Cyrl-RS"/>
        </w:rPr>
      </w:pPr>
      <w:r w:rsidRPr="00E3482C">
        <w:rPr>
          <w:caps w:val="0"/>
          <w:lang w:val="en-GB"/>
        </w:rPr>
        <w:t>Београдск</w:t>
      </w:r>
      <w:r w:rsidR="007D0B9B">
        <w:rPr>
          <w:caps w:val="0"/>
          <w:lang w:val="sr-Cyrl-RS"/>
        </w:rPr>
        <w:t>и метро</w:t>
      </w:r>
    </w:p>
    <w:p w14:paraId="5B2B9BCB" w14:textId="28528E2D" w:rsidR="00AF3550" w:rsidRDefault="00E8608A" w:rsidP="00AF3550">
      <w:pPr>
        <w:pStyle w:val="Documenttitle"/>
        <w:spacing w:before="120"/>
        <w:rPr>
          <w:caps w:val="0"/>
        </w:rPr>
      </w:pPr>
      <w:r>
        <w:rPr>
          <w:caps w:val="0"/>
          <w:lang w:val="sr-Cyrl-RS"/>
        </w:rPr>
        <w:t>Линија</w:t>
      </w:r>
      <w:r w:rsidR="0066732A" w:rsidRPr="0066732A">
        <w:rPr>
          <w:caps w:val="0"/>
        </w:rPr>
        <w:t xml:space="preserve"> 1</w:t>
      </w:r>
      <w:r w:rsidR="00884DB1" w:rsidRPr="00884DB1">
        <w:rPr>
          <w:caps w:val="0"/>
        </w:rPr>
        <w:t xml:space="preserve"> </w:t>
      </w:r>
      <w:r>
        <w:rPr>
          <w:caps w:val="0"/>
          <w:lang w:val="sr-Cyrl-RS"/>
        </w:rPr>
        <w:t>Фаза</w:t>
      </w:r>
      <w:r w:rsidR="00884DB1">
        <w:rPr>
          <w:caps w:val="0"/>
        </w:rPr>
        <w:t xml:space="preserve"> 1</w:t>
      </w:r>
    </w:p>
    <w:p w14:paraId="3304ACDD" w14:textId="77777777" w:rsidR="0066732A" w:rsidRPr="0066732A" w:rsidRDefault="0066732A" w:rsidP="0066732A">
      <w:pPr>
        <w:pStyle w:val="Documenttitle"/>
        <w:spacing w:before="0"/>
      </w:pPr>
    </w:p>
    <w:p w14:paraId="35088617" w14:textId="1F3D75F9" w:rsidR="00047A5C" w:rsidRPr="00E3482C" w:rsidRDefault="00E8608A" w:rsidP="00E8608A">
      <w:pPr>
        <w:tabs>
          <w:tab w:val="center" w:pos="4819"/>
          <w:tab w:val="left" w:pos="7164"/>
        </w:tabs>
        <w:jc w:val="left"/>
        <w:rPr>
          <w:rFonts w:ascii="Segoe UI" w:eastAsia="Segoe UI" w:hAnsi="Segoe UI" w:cs="Segoe UI"/>
          <w:b/>
          <w:bCs/>
          <w:caps/>
          <w:color w:val="94A800"/>
          <w:sz w:val="56"/>
          <w:szCs w:val="56"/>
          <w:lang w:val="sr-Cyrl-RS"/>
        </w:rPr>
      </w:pPr>
      <w:r>
        <w:rPr>
          <w:rFonts w:ascii="Segoe UI" w:eastAsia="Segoe UI" w:hAnsi="Segoe UI" w:cs="Segoe UI"/>
          <w:b/>
          <w:bCs/>
          <w:caps/>
          <w:color w:val="94A800"/>
          <w:sz w:val="56"/>
          <w:szCs w:val="56"/>
          <w:lang w:val="sr-Cyrl-RS"/>
        </w:rPr>
        <w:tab/>
      </w:r>
      <w:r w:rsidR="00E3482C">
        <w:rPr>
          <w:rFonts w:ascii="Segoe UI" w:eastAsia="Segoe UI" w:hAnsi="Segoe UI" w:cs="Segoe UI"/>
          <w:b/>
          <w:bCs/>
          <w:caps/>
          <w:color w:val="94A800"/>
          <w:sz w:val="56"/>
          <w:szCs w:val="56"/>
          <w:lang w:val="sr-Cyrl-RS"/>
        </w:rPr>
        <w:t>ИДП</w:t>
      </w:r>
      <w:r>
        <w:rPr>
          <w:rFonts w:ascii="Segoe UI" w:eastAsia="Segoe UI" w:hAnsi="Segoe UI" w:cs="Segoe UI"/>
          <w:b/>
          <w:bCs/>
          <w:caps/>
          <w:color w:val="94A800"/>
          <w:sz w:val="56"/>
          <w:szCs w:val="56"/>
          <w:lang w:val="sr-Cyrl-RS"/>
        </w:rPr>
        <w:tab/>
      </w:r>
    </w:p>
    <w:p w14:paraId="2127F939" w14:textId="1AAD80E5" w:rsidR="00A853BA" w:rsidRPr="005B0C21" w:rsidRDefault="00D02641" w:rsidP="00D23455">
      <w:pPr>
        <w:jc w:val="center"/>
        <w:rPr>
          <w:b/>
        </w:rPr>
      </w:pPr>
      <w:r>
        <w:rPr>
          <w:rFonts w:eastAsia="Segoe UI" w:cs="Segoe UI"/>
          <w:bCs/>
          <w:caps/>
          <w:color w:val="08202C"/>
          <w:sz w:val="49"/>
          <w:szCs w:val="49"/>
          <w:lang w:val="sr-Latn-RS" w:eastAsia="sr-Latn-RS"/>
        </w:rPr>
        <w:drawing>
          <wp:anchor distT="0" distB="0" distL="114300" distR="114300" simplePos="0" relativeHeight="251658240" behindDoc="1" locked="0" layoutInCell="1" allowOverlap="1" wp14:anchorId="789B9656" wp14:editId="03E357C8">
            <wp:simplePos x="0" y="0"/>
            <wp:positionH relativeFrom="column">
              <wp:posOffset>2540</wp:posOffset>
            </wp:positionH>
            <wp:positionV relativeFrom="paragraph">
              <wp:posOffset>288925</wp:posOffset>
            </wp:positionV>
            <wp:extent cx="6188710" cy="2136775"/>
            <wp:effectExtent l="0" t="0" r="2540" b="0"/>
            <wp:wrapSquare wrapText="bothSides"/>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llustration_Belgrade_NB.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88710" cy="2136775"/>
                    </a:xfrm>
                    <a:prstGeom prst="rect">
                      <a:avLst/>
                    </a:prstGeom>
                  </pic:spPr>
                </pic:pic>
              </a:graphicData>
            </a:graphic>
            <wp14:sizeRelV relativeFrom="margin">
              <wp14:pctHeight>0</wp14:pctHeight>
            </wp14:sizeRelV>
          </wp:anchor>
        </w:drawing>
      </w:r>
    </w:p>
    <w:p w14:paraId="1590D43B" w14:textId="77777777" w:rsidR="00AF3550" w:rsidRDefault="00AF3550" w:rsidP="00110F3A">
      <w:pPr>
        <w:rPr>
          <w:rFonts w:eastAsia="Segoe UI"/>
          <w:lang w:eastAsia="en-US" w:bidi="en-US"/>
        </w:rPr>
      </w:pPr>
    </w:p>
    <w:p w14:paraId="702A8AB6" w14:textId="5B279626" w:rsidR="00D460E5" w:rsidRPr="00D460E5" w:rsidRDefault="007779BE" w:rsidP="00D460E5">
      <w:pPr>
        <w:pStyle w:val="Documenttitle"/>
        <w:rPr>
          <w:rFonts w:eastAsia="Segoe UI"/>
          <w:lang w:eastAsia="en-US" w:bidi="en-US"/>
        </w:rPr>
      </w:pPr>
      <w:r w:rsidRPr="00A16527">
        <w:rPr>
          <w:rFonts w:eastAsia="Segoe UI"/>
          <w:lang w:val="sr-Cyrl-RS" w:eastAsia="en-US" w:bidi="en-US"/>
        </w:rPr>
        <w:t>Свеска</w:t>
      </w:r>
      <w:r w:rsidR="00D460E5" w:rsidRPr="00A16527">
        <w:rPr>
          <w:rFonts w:eastAsia="Segoe UI"/>
          <w:lang w:eastAsia="en-US" w:bidi="en-US"/>
        </w:rPr>
        <w:t xml:space="preserve"> </w:t>
      </w:r>
      <w:sdt>
        <w:sdtPr>
          <w:rPr>
            <w:rFonts w:eastAsia="Segoe UI"/>
            <w:lang w:eastAsia="en-US" w:bidi="en-US"/>
          </w:rPr>
          <w:alias w:val="Corresponding discipline number according to serbian rulebook "/>
          <w:tag w:val="Corresponding discipline number according to serbian rulebook "/>
          <w:id w:val="-1818719865"/>
          <w:placeholder>
            <w:docPart w:val="7D97E3FD5EAD49A9976528C63120B657"/>
          </w:placeholder>
          <w:dropDownList>
            <w:listItem w:displayText="? : Изабери опцију" w:value="? : Изабери опцију"/>
            <w:listItem w:displayText="1 : Пројекат архитектуре" w:value="1 : Пројекат архитектуре"/>
            <w:listItem w:displayText="2 : Пројекат конструкције" w:value="2 : Пројекат конструкције"/>
            <w:listItem w:displayText="3 : Пројекат хидротехничких инсталација" w:value="3 : Пројекат хидротехничких инсталација"/>
            <w:listItem w:displayText="4 : Пројекат електроенергетских инсталација" w:value="4 : Пројекат електроенергетских инсталација"/>
            <w:listItem w:displayText="5 : Пројекат телекомуникационих и сигналних инсталација" w:value="5 : Пројекат телекомуникационих и сигналних инсталација"/>
            <w:listItem w:displayText="6 : Пројекат машинских инсталација" w:value="6 : Пројекат машинских инсталација"/>
            <w:listItem w:displayText="7 : Пројекат технологије" w:value="7 : Пројекат технологије"/>
            <w:listItem w:displayText="8 : Пројекат саобраћаја и саобраћајне сигнализације" w:value="8 : Пројекат саобраћаја и саобраћајне сигнализације"/>
            <w:listItem w:displayText="9 : Пројекат спољног уређења" w:value="9 : Пројекат спољног уређења"/>
            <w:listItem w:displayText="10 : Пројекат припремних радова" w:value="10 : Пројекат припремних радова"/>
            <w:listItem w:displayText="11 : Елаборати" w:value="11 : Елаборати"/>
          </w:dropDownList>
        </w:sdtPr>
        <w:sdtEndPr/>
        <w:sdtContent>
          <w:r w:rsidR="00A16527" w:rsidRPr="00A16527">
            <w:rPr>
              <w:rFonts w:eastAsia="Segoe UI"/>
              <w:lang w:eastAsia="en-US" w:bidi="en-US"/>
            </w:rPr>
            <w:t>1 : Пројекат архитектуре</w:t>
          </w:r>
        </w:sdtContent>
      </w:sdt>
    </w:p>
    <w:p w14:paraId="2B18598F" w14:textId="77777777" w:rsidR="00D460E5" w:rsidRDefault="00D460E5" w:rsidP="00204567">
      <w:pPr>
        <w:rPr>
          <w:rFonts w:eastAsia="Segoe UI"/>
          <w:lang w:eastAsia="en-US" w:bidi="en-US"/>
        </w:rPr>
      </w:pPr>
    </w:p>
    <w:bookmarkStart w:id="0" w:name="_Toc124324127"/>
    <w:p w14:paraId="3D2E31EF" w14:textId="082DA7E3" w:rsidR="00047A5C" w:rsidRPr="00047A5C" w:rsidRDefault="007F4006" w:rsidP="00047A5C">
      <w:pPr>
        <w:pStyle w:val="TitrePartie"/>
        <w:rPr>
          <w:rFonts w:asciiTheme="majorHAnsi" w:hAnsiTheme="majorHAnsi" w:cstheme="majorHAnsi"/>
          <w:iCs/>
          <w:sz w:val="52"/>
          <w:szCs w:val="28"/>
          <w:lang w:val="en-US"/>
        </w:rPr>
      </w:pPr>
      <w:sdt>
        <w:sdtPr>
          <w:rPr>
            <w:rFonts w:cstheme="minorHAnsi"/>
            <w:color w:val="FF0000"/>
            <w:kern w:val="28"/>
            <w:sz w:val="32"/>
            <w:szCs w:val="44"/>
            <w:lang w:val="en-US" w:eastAsia="en-US" w:bidi="en-US"/>
          </w:rPr>
          <w:alias w:val="Titre "/>
          <w:tag w:val=""/>
          <w:id w:val="-764226400"/>
          <w:placeholder>
            <w:docPart w:val="546A9D72C58942E48B009668A7CA0874"/>
          </w:placeholder>
          <w:dataBinding w:prefixMappings="xmlns:ns0='http://purl.org/dc/elements/1.1/' xmlns:ns1='http://schemas.openxmlformats.org/package/2006/metadata/core-properties' " w:xpath="/ns1:coreProperties[1]/ns0:title[1]" w:storeItemID="{6C3C8BC8-F283-45AE-878A-BAB7291924A1}"/>
          <w:text/>
        </w:sdtPr>
        <w:sdtEndPr/>
        <w:sdtContent>
          <w:r w:rsidR="00EE3BF9" w:rsidRPr="00415203">
            <w:rPr>
              <w:rFonts w:cstheme="minorHAnsi"/>
              <w:color w:val="FF0000"/>
              <w:kern w:val="28"/>
              <w:sz w:val="32"/>
              <w:szCs w:val="44"/>
              <w:lang w:val="en-US" w:eastAsia="en-US" w:bidi="en-US"/>
            </w:rPr>
            <w:t>1.1.</w:t>
          </w:r>
          <w:r w:rsidR="00C85EE4" w:rsidRPr="00415203">
            <w:rPr>
              <w:rFonts w:cstheme="minorHAnsi"/>
              <w:color w:val="FF0000"/>
              <w:kern w:val="28"/>
              <w:sz w:val="32"/>
              <w:szCs w:val="44"/>
              <w:lang w:val="sr-Cyrl-RS" w:eastAsia="en-US" w:bidi="en-US"/>
            </w:rPr>
            <w:t>1</w:t>
          </w:r>
          <w:r w:rsidR="00F97BFF" w:rsidRPr="00415203">
            <w:rPr>
              <w:rFonts w:cstheme="minorHAnsi"/>
              <w:color w:val="FF0000"/>
              <w:kern w:val="28"/>
              <w:sz w:val="32"/>
              <w:szCs w:val="44"/>
              <w:lang w:val="sr-Cyrl-RS" w:eastAsia="en-US" w:bidi="en-US"/>
            </w:rPr>
            <w:t>1</w:t>
          </w:r>
          <w:r w:rsidR="00EE3BF9" w:rsidRPr="00415203">
            <w:rPr>
              <w:rFonts w:cstheme="minorHAnsi"/>
              <w:color w:val="FF0000"/>
              <w:kern w:val="28"/>
              <w:sz w:val="32"/>
              <w:szCs w:val="44"/>
              <w:lang w:val="en-US" w:eastAsia="en-US" w:bidi="en-US"/>
            </w:rPr>
            <w:t xml:space="preserve"> </w:t>
          </w:r>
          <w:r w:rsidR="00EE3BF9" w:rsidRPr="00415203">
            <w:rPr>
              <w:rFonts w:cstheme="minorHAnsi"/>
              <w:color w:val="FF0000"/>
              <w:kern w:val="28"/>
              <w:sz w:val="32"/>
              <w:szCs w:val="44"/>
              <w:lang w:val="sr-Cyrl-RS" w:eastAsia="en-US" w:bidi="en-US"/>
            </w:rPr>
            <w:t xml:space="preserve">Пројекат архитектуре станице </w:t>
          </w:r>
          <w:r w:rsidR="00F97BFF" w:rsidRPr="00415203">
            <w:rPr>
              <w:rFonts w:cstheme="minorHAnsi"/>
              <w:color w:val="FF0000"/>
              <w:kern w:val="28"/>
              <w:sz w:val="32"/>
              <w:szCs w:val="44"/>
              <w:lang w:val="sr-Cyrl-RS" w:eastAsia="en-US" w:bidi="en-US"/>
            </w:rPr>
            <w:t>Савски трг</w:t>
          </w:r>
          <w:r w:rsidR="00415203" w:rsidRPr="00415203">
            <w:rPr>
              <w:rFonts w:cstheme="minorHAnsi"/>
              <w:color w:val="FF0000"/>
              <w:kern w:val="28"/>
              <w:sz w:val="32"/>
              <w:szCs w:val="44"/>
              <w:lang w:val="sr-Cyrl-RS" w:eastAsia="en-US" w:bidi="en-US"/>
            </w:rPr>
            <w:t xml:space="preserve"> - извод</w:t>
          </w:r>
        </w:sdtContent>
      </w:sdt>
      <w:bookmarkEnd w:id="0"/>
    </w:p>
    <w:p w14:paraId="787B9F8D" w14:textId="77777777" w:rsidR="00F974B2" w:rsidRPr="00D02641" w:rsidRDefault="00F974B2" w:rsidP="00F974B2">
      <w:pPr>
        <w:pStyle w:val="Documenttitle"/>
        <w:rPr>
          <w:rFonts w:eastAsia="Segoe UI"/>
          <w:lang w:eastAsia="en-US" w:bidi="en-US"/>
        </w:rPr>
      </w:pPr>
    </w:p>
    <w:p w14:paraId="2CD8F4DB" w14:textId="77777777" w:rsidR="005E24BE" w:rsidRDefault="005E24BE" w:rsidP="005269D4">
      <w:pPr>
        <w:rPr>
          <w:szCs w:val="22"/>
        </w:rPr>
      </w:pPr>
    </w:p>
    <w:p w14:paraId="1A3638D9" w14:textId="77777777" w:rsidR="00D460E5" w:rsidRPr="005269D4" w:rsidRDefault="00D460E5" w:rsidP="005269D4"/>
    <w:p w14:paraId="2D2F94A8" w14:textId="03E9891B" w:rsidR="00204567" w:rsidRPr="00A72FFF" w:rsidRDefault="005269D4" w:rsidP="0049172B">
      <w:pPr>
        <w:jc w:val="right"/>
        <w:rPr>
          <w:color w:val="00617E" w:themeColor="accent4"/>
        </w:rPr>
      </w:pPr>
      <w:r w:rsidRPr="007072FB">
        <w:rPr>
          <w:rFonts w:asciiTheme="majorHAnsi" w:hAnsiTheme="majorHAnsi" w:cstheme="majorHAnsi"/>
          <w:b/>
          <w:i/>
          <w:color w:val="00617E" w:themeColor="accent4"/>
          <w:szCs w:val="22"/>
          <w:lang w:val="en-GB"/>
        </w:rPr>
        <w:t xml:space="preserve">  </w:t>
      </w:r>
      <w:r w:rsidR="00E3482C">
        <w:rPr>
          <w:rFonts w:asciiTheme="majorHAnsi" w:hAnsiTheme="majorHAnsi" w:cstheme="majorHAnsi"/>
          <w:b/>
          <w:i/>
          <w:color w:val="00617E" w:themeColor="accent4"/>
          <w:szCs w:val="22"/>
          <w:lang w:val="sr-Cyrl-RS"/>
        </w:rPr>
        <w:t>Датум</w:t>
      </w:r>
      <w:r w:rsidRPr="00A72FFF">
        <w:rPr>
          <w:rFonts w:asciiTheme="majorHAnsi" w:hAnsiTheme="majorHAnsi" w:cstheme="majorHAnsi"/>
          <w:b/>
          <w:i/>
          <w:color w:val="00617E" w:themeColor="accent4"/>
          <w:szCs w:val="22"/>
        </w:rPr>
        <w:t xml:space="preserve">: </w:t>
      </w:r>
      <w:bookmarkStart w:id="1" w:name="_Toc508020852"/>
      <w:bookmarkStart w:id="2" w:name="_Toc47099329"/>
      <w:r w:rsidR="005E24BE">
        <w:rPr>
          <w:rFonts w:asciiTheme="majorHAnsi" w:hAnsiTheme="majorHAnsi" w:cstheme="majorHAnsi"/>
          <w:b/>
          <w:i/>
          <w:color w:val="00617E" w:themeColor="accent4"/>
          <w:szCs w:val="22"/>
        </w:rPr>
        <w:fldChar w:fldCharType="begin"/>
      </w:r>
      <w:r w:rsidR="005E24BE">
        <w:rPr>
          <w:rFonts w:asciiTheme="majorHAnsi" w:hAnsiTheme="majorHAnsi" w:cstheme="majorHAnsi"/>
          <w:b/>
          <w:i/>
          <w:color w:val="00617E" w:themeColor="accent4"/>
          <w:szCs w:val="22"/>
        </w:rPr>
        <w:instrText xml:space="preserve"> REF Approbation_date </w:instrText>
      </w:r>
      <w:r w:rsidR="005E24BE">
        <w:rPr>
          <w:rFonts w:asciiTheme="majorHAnsi" w:hAnsiTheme="majorHAnsi" w:cstheme="majorHAnsi"/>
          <w:b/>
          <w:i/>
          <w:color w:val="00617E" w:themeColor="accent4"/>
          <w:szCs w:val="22"/>
        </w:rPr>
        <w:fldChar w:fldCharType="separate"/>
      </w:r>
      <w:sdt>
        <w:sdtPr>
          <w:alias w:val="Approbation date"/>
          <w:tag w:val="Approbation date"/>
          <w:id w:val="-1568028733"/>
          <w:placeholder>
            <w:docPart w:val="5AD78945130F480ABB260CBC3CC7B063"/>
          </w:placeholder>
          <w:date w:fullDate="2024-02-15T00:00:00Z">
            <w:dateFormat w:val="dd/MM/yyyy"/>
            <w:lid w:val="fr-FR"/>
            <w:storeMappedDataAs w:val="dateTime"/>
            <w:calendar w:val="gregorian"/>
          </w:date>
        </w:sdtPr>
        <w:sdtEndPr/>
        <w:sdtContent>
          <w:r w:rsidR="00FD46A8">
            <w:rPr>
              <w:lang w:val="sr-Cyrl-RS"/>
            </w:rPr>
            <w:t>15</w:t>
          </w:r>
          <w:r w:rsidR="00FD46A8">
            <w:rPr>
              <w:lang w:val="fr-FR"/>
            </w:rPr>
            <w:t>/</w:t>
          </w:r>
          <w:r w:rsidR="00FD46A8">
            <w:rPr>
              <w:lang w:val="sr-Cyrl-RS"/>
            </w:rPr>
            <w:t>0</w:t>
          </w:r>
          <w:r w:rsidR="00FD46A8">
            <w:rPr>
              <w:lang w:val="fr-FR"/>
            </w:rPr>
            <w:t>2/202</w:t>
          </w:r>
          <w:r w:rsidR="00FD46A8">
            <w:rPr>
              <w:lang w:val="sr-Cyrl-RS"/>
            </w:rPr>
            <w:t>4</w:t>
          </w:r>
        </w:sdtContent>
      </w:sdt>
      <w:r w:rsidR="005E24BE">
        <w:rPr>
          <w:rFonts w:asciiTheme="majorHAnsi" w:hAnsiTheme="majorHAnsi" w:cstheme="majorHAnsi"/>
          <w:b/>
          <w:i/>
          <w:color w:val="00617E" w:themeColor="accent4"/>
          <w:szCs w:val="22"/>
        </w:rPr>
        <w:fldChar w:fldCharType="end"/>
      </w:r>
    </w:p>
    <w:p w14:paraId="7F7DCFEE" w14:textId="77777777" w:rsidR="00F974B2" w:rsidRDefault="00F974B2">
      <w:pPr>
        <w:spacing w:after="0"/>
        <w:jc w:val="left"/>
        <w:sectPr w:rsidR="00F974B2" w:rsidSect="00C01352">
          <w:headerReference w:type="even" r:id="rId13"/>
          <w:headerReference w:type="default" r:id="rId14"/>
          <w:footerReference w:type="even" r:id="rId15"/>
          <w:footerReference w:type="default" r:id="rId16"/>
          <w:headerReference w:type="first" r:id="rId17"/>
          <w:footerReference w:type="first" r:id="rId18"/>
          <w:pgSz w:w="11906" w:h="16838" w:code="9"/>
          <w:pgMar w:top="1440" w:right="1134" w:bottom="1440" w:left="1134" w:header="510" w:footer="397" w:gutter="0"/>
          <w:cols w:space="708"/>
          <w:titlePg/>
          <w:docGrid w:linePitch="360"/>
        </w:sectPr>
      </w:pPr>
    </w:p>
    <w:p w14:paraId="007789B0" w14:textId="77777777" w:rsidR="00F81EEF" w:rsidRDefault="00F81EEF" w:rsidP="00F81EEF">
      <w:pPr>
        <w:pStyle w:val="Title1"/>
      </w:pPr>
      <w:bookmarkStart w:id="3" w:name="_Toc47100175"/>
      <w:bookmarkStart w:id="4" w:name="_Toc57382924"/>
      <w:bookmarkStart w:id="5" w:name="_Hlk124323000"/>
      <w:bookmarkStart w:id="6" w:name="_Hlk92807392"/>
      <w:bookmarkStart w:id="7" w:name="_Toc124322605"/>
      <w:bookmarkStart w:id="8" w:name="_Toc124324133"/>
      <w:bookmarkEnd w:id="1"/>
      <w:bookmarkEnd w:id="2"/>
      <w:r>
        <w:rPr>
          <w:lang w:val="sr-Cyrl-RS"/>
        </w:rPr>
        <w:lastRenderedPageBreak/>
        <w:t>Речник</w:t>
      </w:r>
      <w:bookmarkEnd w:id="7"/>
      <w:bookmarkEnd w:id="8"/>
    </w:p>
    <w:p w14:paraId="04E9D7E5" w14:textId="77777777" w:rsidR="00F81EEF" w:rsidRDefault="00F81EEF" w:rsidP="00F81EEF">
      <w:pPr>
        <w:rPr>
          <w:lang w:val="sr-Cyrl-RS"/>
        </w:rPr>
      </w:pPr>
      <w:r>
        <w:rPr>
          <w:lang w:val="sr-Cyrl-RS"/>
        </w:rPr>
        <w:t xml:space="preserve">У наредној табели дати су </w:t>
      </w:r>
      <w:r w:rsidRPr="0065538B">
        <w:rPr>
          <w:lang w:val="sr-Cyrl-RS"/>
        </w:rPr>
        <w:t>назив</w:t>
      </w:r>
      <w:r>
        <w:rPr>
          <w:lang w:val="sr-Cyrl-RS"/>
        </w:rPr>
        <w:t>и</w:t>
      </w:r>
      <w:r w:rsidRPr="0065538B">
        <w:rPr>
          <w:lang w:val="sr-Cyrl-RS"/>
        </w:rPr>
        <w:t xml:space="preserve"> просторија на енглеском и српском језику и њихових скраћеница</w:t>
      </w:r>
      <w:r>
        <w:rPr>
          <w:lang w:val="sr-Cyrl-RS"/>
        </w:rPr>
        <w:t>.</w:t>
      </w:r>
    </w:p>
    <w:tbl>
      <w:tblPr>
        <w:tblStyle w:val="LightList-Accent5"/>
        <w:tblW w:w="0" w:type="auto"/>
        <w:tblLook w:val="04A0" w:firstRow="1" w:lastRow="0" w:firstColumn="1" w:lastColumn="0" w:noHBand="0" w:noVBand="1"/>
      </w:tblPr>
      <w:tblGrid>
        <w:gridCol w:w="1700"/>
        <w:gridCol w:w="3960"/>
        <w:gridCol w:w="3950"/>
      </w:tblGrid>
      <w:tr w:rsidR="00F81EEF" w:rsidRPr="00054099" w14:paraId="557F0543" w14:textId="77777777" w:rsidTr="003C2F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1A0C0D17" w14:textId="77777777" w:rsidR="00F81EEF" w:rsidRPr="0065538B" w:rsidRDefault="00F81EEF" w:rsidP="003C2F76">
            <w:pPr>
              <w:rPr>
                <w:rFonts w:asciiTheme="minorHAnsi" w:hAnsiTheme="minorHAnsi" w:cstheme="minorHAnsi"/>
                <w:lang w:val="sr-Cyrl-RS"/>
              </w:rPr>
            </w:pPr>
            <w:r>
              <w:rPr>
                <w:rFonts w:asciiTheme="minorHAnsi" w:hAnsiTheme="minorHAnsi" w:cstheme="minorHAnsi"/>
                <w:lang w:val="sr-Cyrl-RS"/>
              </w:rPr>
              <w:t>Шифра просторије</w:t>
            </w:r>
          </w:p>
        </w:tc>
        <w:tc>
          <w:tcPr>
            <w:tcW w:w="3960" w:type="dxa"/>
          </w:tcPr>
          <w:p w14:paraId="5B5EE05C" w14:textId="77777777" w:rsidR="00F81EEF" w:rsidRPr="0065538B" w:rsidRDefault="00F81EEF" w:rsidP="003C2F7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sr-Cyrl-RS"/>
              </w:rPr>
            </w:pPr>
            <w:r>
              <w:rPr>
                <w:rFonts w:asciiTheme="minorHAnsi" w:hAnsiTheme="minorHAnsi" w:cstheme="minorHAnsi"/>
                <w:lang w:val="sr-Cyrl-RS"/>
              </w:rPr>
              <w:t>Назив просторије на енглеском језику</w:t>
            </w:r>
          </w:p>
        </w:tc>
        <w:tc>
          <w:tcPr>
            <w:tcW w:w="3950" w:type="dxa"/>
          </w:tcPr>
          <w:p w14:paraId="61D22269" w14:textId="77777777" w:rsidR="00F81EEF" w:rsidRPr="0065538B" w:rsidRDefault="00F81EEF" w:rsidP="003C2F7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sr-Cyrl-RS"/>
              </w:rPr>
            </w:pPr>
            <w:r>
              <w:rPr>
                <w:rFonts w:asciiTheme="minorHAnsi" w:hAnsiTheme="minorHAnsi" w:cstheme="minorHAnsi"/>
                <w:lang w:val="sr-Cyrl-RS"/>
              </w:rPr>
              <w:t>Назив просторије на српском језику</w:t>
            </w:r>
          </w:p>
        </w:tc>
      </w:tr>
      <w:tr w:rsidR="00F81EEF" w14:paraId="77738C39"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vAlign w:val="bottom"/>
          </w:tcPr>
          <w:p w14:paraId="04F9C37E" w14:textId="77777777" w:rsidR="00F81EEF" w:rsidRPr="00592D08" w:rsidRDefault="00F81EEF" w:rsidP="003C2F76">
            <w:pPr>
              <w:rPr>
                <w:rFonts w:asciiTheme="minorHAnsi" w:hAnsiTheme="minorHAnsi" w:cstheme="minorHAnsi"/>
              </w:rPr>
            </w:pPr>
            <w:r w:rsidRPr="00592D08">
              <w:rPr>
                <w:rFonts w:asciiTheme="minorHAnsi" w:hAnsiTheme="minorHAnsi" w:cstheme="minorHAnsi"/>
                <w:color w:val="000000"/>
                <w:szCs w:val="22"/>
              </w:rPr>
              <w:t>ACC</w:t>
            </w:r>
          </w:p>
        </w:tc>
        <w:tc>
          <w:tcPr>
            <w:tcW w:w="3960" w:type="dxa"/>
          </w:tcPr>
          <w:p w14:paraId="7CCD7EAE" w14:textId="77777777" w:rsidR="00F81EEF" w:rsidRPr="00592D08"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92D08">
              <w:rPr>
                <w:rFonts w:asciiTheme="minorHAnsi" w:hAnsiTheme="minorHAnsi" w:cstheme="minorHAnsi"/>
                <w:szCs w:val="22"/>
              </w:rPr>
              <w:t>Access</w:t>
            </w:r>
          </w:p>
        </w:tc>
        <w:tc>
          <w:tcPr>
            <w:tcW w:w="3950" w:type="dxa"/>
            <w:vAlign w:val="bottom"/>
          </w:tcPr>
          <w:p w14:paraId="7281C51B" w14:textId="77777777" w:rsidR="00F81EEF" w:rsidRPr="00875832" w:rsidRDefault="00F81EEF" w:rsidP="003C2F76">
            <w:pPr>
              <w:cnfStyle w:val="000000100000" w:firstRow="0" w:lastRow="0" w:firstColumn="0" w:lastColumn="0" w:oddVBand="0" w:evenVBand="0" w:oddHBand="1" w:evenHBand="0" w:firstRowFirstColumn="0" w:firstRowLastColumn="0" w:lastRowFirstColumn="0" w:lastRowLastColumn="0"/>
            </w:pPr>
            <w:r w:rsidRPr="00875832">
              <w:rPr>
                <w:rFonts w:asciiTheme="minorHAnsi" w:hAnsiTheme="minorHAnsi" w:cstheme="minorHAnsi"/>
                <w:color w:val="000000"/>
                <w:szCs w:val="22"/>
              </w:rPr>
              <w:t>Прилаз</w:t>
            </w:r>
          </w:p>
        </w:tc>
      </w:tr>
      <w:tr w:rsidR="00F81EEF" w14:paraId="3899FA96"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bottom"/>
          </w:tcPr>
          <w:p w14:paraId="26D76ACF" w14:textId="77777777" w:rsidR="00F81EEF" w:rsidRPr="00592D08" w:rsidRDefault="00F81EEF" w:rsidP="003C2F76">
            <w:pPr>
              <w:rPr>
                <w:rFonts w:asciiTheme="minorHAnsi" w:hAnsiTheme="minorHAnsi" w:cstheme="minorHAnsi"/>
              </w:rPr>
            </w:pPr>
            <w:r w:rsidRPr="00592D08">
              <w:rPr>
                <w:rFonts w:asciiTheme="minorHAnsi" w:hAnsiTheme="minorHAnsi" w:cstheme="minorHAnsi"/>
                <w:color w:val="000000"/>
                <w:szCs w:val="22"/>
              </w:rPr>
              <w:t>ACH</w:t>
            </w:r>
          </w:p>
        </w:tc>
        <w:tc>
          <w:tcPr>
            <w:tcW w:w="3960" w:type="dxa"/>
            <w:vAlign w:val="bottom"/>
          </w:tcPr>
          <w:p w14:paraId="312943AB" w14:textId="77777777" w:rsidR="00F81EEF" w:rsidRPr="00592D08"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92D08">
              <w:rPr>
                <w:rFonts w:asciiTheme="minorHAnsi" w:hAnsiTheme="minorHAnsi" w:cstheme="minorHAnsi"/>
                <w:color w:val="000000"/>
                <w:szCs w:val="22"/>
              </w:rPr>
              <w:t>Access Hall</w:t>
            </w:r>
          </w:p>
        </w:tc>
        <w:tc>
          <w:tcPr>
            <w:tcW w:w="3950" w:type="dxa"/>
            <w:vAlign w:val="bottom"/>
          </w:tcPr>
          <w:p w14:paraId="1715C101" w14:textId="77777777" w:rsidR="00F81EEF" w:rsidRPr="00875832" w:rsidRDefault="00F81EEF" w:rsidP="003C2F76">
            <w:pPr>
              <w:cnfStyle w:val="000000000000" w:firstRow="0" w:lastRow="0" w:firstColumn="0" w:lastColumn="0" w:oddVBand="0" w:evenVBand="0" w:oddHBand="0" w:evenHBand="0" w:firstRowFirstColumn="0" w:firstRowLastColumn="0" w:lastRowFirstColumn="0" w:lastRowLastColumn="0"/>
            </w:pPr>
            <w:r w:rsidRPr="00875832">
              <w:rPr>
                <w:rFonts w:asciiTheme="minorHAnsi" w:hAnsiTheme="minorHAnsi" w:cstheme="minorHAnsi"/>
                <w:color w:val="000000"/>
                <w:szCs w:val="22"/>
              </w:rPr>
              <w:t>Приступни хол (ходник)</w:t>
            </w:r>
          </w:p>
        </w:tc>
      </w:tr>
      <w:tr w:rsidR="00F81EEF" w14:paraId="022165AE"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vAlign w:val="bottom"/>
          </w:tcPr>
          <w:p w14:paraId="062F2151" w14:textId="77777777" w:rsidR="00F81EEF" w:rsidRPr="00592D08" w:rsidRDefault="00F81EEF" w:rsidP="003C2F76">
            <w:pPr>
              <w:rPr>
                <w:rFonts w:asciiTheme="minorHAnsi" w:hAnsiTheme="minorHAnsi" w:cstheme="minorHAnsi"/>
              </w:rPr>
            </w:pPr>
            <w:r w:rsidRPr="00592D08">
              <w:rPr>
                <w:rFonts w:asciiTheme="minorHAnsi" w:hAnsiTheme="minorHAnsi" w:cstheme="minorHAnsi"/>
                <w:color w:val="000000"/>
                <w:szCs w:val="22"/>
              </w:rPr>
              <w:t>ACO</w:t>
            </w:r>
          </w:p>
        </w:tc>
        <w:tc>
          <w:tcPr>
            <w:tcW w:w="3960" w:type="dxa"/>
          </w:tcPr>
          <w:p w14:paraId="591DC537" w14:textId="77777777" w:rsidR="00F81EEF" w:rsidRPr="00592D08"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92D08">
              <w:rPr>
                <w:rFonts w:asciiTheme="minorHAnsi" w:hAnsiTheme="minorHAnsi" w:cstheme="minorHAnsi"/>
                <w:szCs w:val="22"/>
              </w:rPr>
              <w:t>Access Corridor</w:t>
            </w:r>
          </w:p>
        </w:tc>
        <w:tc>
          <w:tcPr>
            <w:tcW w:w="3950" w:type="dxa"/>
            <w:vAlign w:val="bottom"/>
          </w:tcPr>
          <w:p w14:paraId="6623AFF0" w14:textId="77777777" w:rsidR="00F81EEF" w:rsidRPr="00875832" w:rsidRDefault="00F81EEF" w:rsidP="003C2F76">
            <w:pPr>
              <w:cnfStyle w:val="000000100000" w:firstRow="0" w:lastRow="0" w:firstColumn="0" w:lastColumn="0" w:oddVBand="0" w:evenVBand="0" w:oddHBand="1" w:evenHBand="0" w:firstRowFirstColumn="0" w:firstRowLastColumn="0" w:lastRowFirstColumn="0" w:lastRowLastColumn="0"/>
            </w:pPr>
            <w:r w:rsidRPr="00875832">
              <w:rPr>
                <w:rFonts w:asciiTheme="minorHAnsi" w:hAnsiTheme="minorHAnsi" w:cstheme="minorHAnsi"/>
                <w:color w:val="000000"/>
                <w:szCs w:val="22"/>
              </w:rPr>
              <w:t>Прилазни ходник</w:t>
            </w:r>
          </w:p>
        </w:tc>
      </w:tr>
      <w:tr w:rsidR="00F81EEF" w:rsidRPr="00434445" w14:paraId="0E7AC3D5"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bottom"/>
          </w:tcPr>
          <w:p w14:paraId="56466F5E" w14:textId="77777777" w:rsidR="00F81EEF" w:rsidRPr="006336F4" w:rsidRDefault="00F81EEF" w:rsidP="003C2F76">
            <w:pPr>
              <w:rPr>
                <w:rFonts w:asciiTheme="minorHAnsi" w:hAnsiTheme="minorHAnsi" w:cstheme="minorHAnsi"/>
              </w:rPr>
            </w:pPr>
            <w:r w:rsidRPr="006336F4">
              <w:rPr>
                <w:rFonts w:asciiTheme="minorHAnsi" w:hAnsiTheme="minorHAnsi" w:cstheme="minorHAnsi"/>
                <w:color w:val="000000"/>
                <w:szCs w:val="22"/>
              </w:rPr>
              <w:t>AHUO</w:t>
            </w:r>
          </w:p>
        </w:tc>
        <w:tc>
          <w:tcPr>
            <w:tcW w:w="3960" w:type="dxa"/>
          </w:tcPr>
          <w:p w14:paraId="672B5AF7"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336F4">
              <w:rPr>
                <w:rFonts w:asciiTheme="minorHAnsi" w:hAnsiTheme="minorHAnsi" w:cstheme="minorHAnsi"/>
                <w:szCs w:val="22"/>
              </w:rPr>
              <w:t>Air Handling Unit for Operation and Technical Rooms</w:t>
            </w:r>
          </w:p>
        </w:tc>
        <w:tc>
          <w:tcPr>
            <w:tcW w:w="3950" w:type="dxa"/>
            <w:vAlign w:val="bottom"/>
          </w:tcPr>
          <w:p w14:paraId="054DA334"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6336F4">
              <w:rPr>
                <w:rFonts w:asciiTheme="minorHAnsi" w:hAnsiTheme="minorHAnsi" w:cstheme="minorHAnsi"/>
                <w:color w:val="000000"/>
                <w:szCs w:val="22"/>
                <w:lang w:val="sr-Cyrl-RS"/>
              </w:rPr>
              <w:t>Климатизациона јединица</w:t>
            </w:r>
            <w:r w:rsidRPr="00434445">
              <w:rPr>
                <w:rFonts w:asciiTheme="minorHAnsi" w:hAnsiTheme="minorHAnsi" w:cstheme="minorHAnsi"/>
                <w:color w:val="000000"/>
                <w:szCs w:val="22"/>
                <w:lang w:val="ru-RU"/>
              </w:rPr>
              <w:t xml:space="preserve"> за оперативне и техничке просторије</w:t>
            </w:r>
          </w:p>
        </w:tc>
      </w:tr>
      <w:tr w:rsidR="00F81EEF" w:rsidRPr="00434445" w14:paraId="7B7D90A7"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vAlign w:val="bottom"/>
          </w:tcPr>
          <w:p w14:paraId="16B76FDD" w14:textId="77777777" w:rsidR="00F81EEF" w:rsidRPr="006336F4" w:rsidRDefault="00F81EEF" w:rsidP="003C2F76">
            <w:pPr>
              <w:rPr>
                <w:rFonts w:asciiTheme="minorHAnsi" w:hAnsiTheme="minorHAnsi" w:cstheme="minorHAnsi"/>
              </w:rPr>
            </w:pPr>
            <w:r w:rsidRPr="006336F4">
              <w:rPr>
                <w:rFonts w:asciiTheme="minorHAnsi" w:hAnsiTheme="minorHAnsi" w:cstheme="minorHAnsi"/>
                <w:color w:val="000000"/>
                <w:szCs w:val="22"/>
              </w:rPr>
              <w:t>AHUP-G</w:t>
            </w:r>
          </w:p>
        </w:tc>
        <w:tc>
          <w:tcPr>
            <w:tcW w:w="3960" w:type="dxa"/>
          </w:tcPr>
          <w:p w14:paraId="164B2E94"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6336F4">
              <w:rPr>
                <w:rFonts w:asciiTheme="minorHAnsi" w:hAnsiTheme="minorHAnsi" w:cstheme="minorHAnsi"/>
                <w:szCs w:val="22"/>
              </w:rPr>
              <w:t>Air Handling Unit Grid for Public Space</w:t>
            </w:r>
          </w:p>
        </w:tc>
        <w:tc>
          <w:tcPr>
            <w:tcW w:w="3950" w:type="dxa"/>
            <w:vAlign w:val="bottom"/>
          </w:tcPr>
          <w:p w14:paraId="5D46AD92"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lang w:val="sr-Cyrl-RS"/>
              </w:rPr>
            </w:pPr>
            <w:r w:rsidRPr="00434445">
              <w:rPr>
                <w:rFonts w:asciiTheme="minorHAnsi" w:hAnsiTheme="minorHAnsi" w:cstheme="minorHAnsi"/>
                <w:color w:val="000000"/>
                <w:szCs w:val="22"/>
                <w:lang w:val="ru-RU"/>
              </w:rPr>
              <w:t xml:space="preserve">Решетка </w:t>
            </w:r>
            <w:r w:rsidRPr="006336F4">
              <w:rPr>
                <w:rFonts w:asciiTheme="minorHAnsi" w:hAnsiTheme="minorHAnsi" w:cstheme="minorHAnsi"/>
                <w:color w:val="000000"/>
                <w:szCs w:val="22"/>
                <w:lang w:val="sr-Cyrl-RS"/>
              </w:rPr>
              <w:t>климатизационе јединице за јавни простор</w:t>
            </w:r>
          </w:p>
        </w:tc>
      </w:tr>
      <w:tr w:rsidR="00F81EEF" w:rsidRPr="00434445" w14:paraId="4E3BCD6A"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bottom"/>
          </w:tcPr>
          <w:p w14:paraId="1B2355F9" w14:textId="77777777" w:rsidR="00F81EEF" w:rsidRPr="006336F4" w:rsidRDefault="00F81EEF" w:rsidP="003C2F76">
            <w:pPr>
              <w:rPr>
                <w:rFonts w:asciiTheme="minorHAnsi" w:hAnsiTheme="minorHAnsi" w:cstheme="minorHAnsi"/>
              </w:rPr>
            </w:pPr>
            <w:r w:rsidRPr="006336F4">
              <w:rPr>
                <w:rFonts w:asciiTheme="minorHAnsi" w:hAnsiTheme="minorHAnsi" w:cstheme="minorHAnsi"/>
                <w:color w:val="000000"/>
                <w:szCs w:val="22"/>
              </w:rPr>
              <w:t>AHUP-R</w:t>
            </w:r>
          </w:p>
        </w:tc>
        <w:tc>
          <w:tcPr>
            <w:tcW w:w="3960" w:type="dxa"/>
          </w:tcPr>
          <w:p w14:paraId="35A5FC50"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336F4">
              <w:rPr>
                <w:rFonts w:asciiTheme="minorHAnsi" w:hAnsiTheme="minorHAnsi" w:cstheme="minorHAnsi"/>
                <w:szCs w:val="22"/>
              </w:rPr>
              <w:t>Air Handling Unit Room for Public Space</w:t>
            </w:r>
          </w:p>
        </w:tc>
        <w:tc>
          <w:tcPr>
            <w:tcW w:w="3950" w:type="dxa"/>
            <w:vAlign w:val="bottom"/>
          </w:tcPr>
          <w:p w14:paraId="3BCD4E26"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lang w:val="sr-Cyrl-RS"/>
              </w:rPr>
            </w:pPr>
            <w:r w:rsidRPr="00434445">
              <w:rPr>
                <w:rFonts w:asciiTheme="minorHAnsi" w:hAnsiTheme="minorHAnsi" w:cstheme="minorHAnsi"/>
                <w:color w:val="000000"/>
                <w:szCs w:val="22"/>
                <w:lang w:val="ru-RU"/>
              </w:rPr>
              <w:t xml:space="preserve">Просторија </w:t>
            </w:r>
            <w:r w:rsidRPr="006336F4">
              <w:rPr>
                <w:rFonts w:asciiTheme="minorHAnsi" w:hAnsiTheme="minorHAnsi" w:cstheme="minorHAnsi"/>
                <w:color w:val="000000"/>
                <w:szCs w:val="22"/>
                <w:lang w:val="sr-Cyrl-RS"/>
              </w:rPr>
              <w:t>климатизационе јединице за јавни простор</w:t>
            </w:r>
          </w:p>
        </w:tc>
      </w:tr>
      <w:tr w:rsidR="00F81EEF" w:rsidRPr="00434445" w14:paraId="187DC3C7"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vAlign w:val="bottom"/>
          </w:tcPr>
          <w:p w14:paraId="67442B87" w14:textId="77777777" w:rsidR="00F81EEF" w:rsidRPr="006336F4" w:rsidRDefault="00F81EEF" w:rsidP="003C2F76">
            <w:pPr>
              <w:rPr>
                <w:rFonts w:asciiTheme="minorHAnsi" w:hAnsiTheme="minorHAnsi" w:cstheme="minorHAnsi"/>
              </w:rPr>
            </w:pPr>
            <w:r w:rsidRPr="006336F4">
              <w:rPr>
                <w:rFonts w:asciiTheme="minorHAnsi" w:hAnsiTheme="minorHAnsi" w:cstheme="minorHAnsi"/>
                <w:color w:val="000000"/>
                <w:szCs w:val="22"/>
              </w:rPr>
              <w:t>AHUS</w:t>
            </w:r>
          </w:p>
        </w:tc>
        <w:tc>
          <w:tcPr>
            <w:tcW w:w="3960" w:type="dxa"/>
            <w:vAlign w:val="bottom"/>
          </w:tcPr>
          <w:p w14:paraId="3D46D9F2"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6336F4">
              <w:rPr>
                <w:rFonts w:asciiTheme="minorHAnsi" w:hAnsiTheme="minorHAnsi" w:cstheme="minorHAnsi"/>
                <w:color w:val="000000"/>
                <w:szCs w:val="22"/>
              </w:rPr>
              <w:t>Air Handling Unit Room for Point of Safety</w:t>
            </w:r>
          </w:p>
        </w:tc>
        <w:tc>
          <w:tcPr>
            <w:tcW w:w="3950" w:type="dxa"/>
            <w:vAlign w:val="bottom"/>
          </w:tcPr>
          <w:p w14:paraId="6223F513"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lang w:val="sr-Cyrl-RS"/>
              </w:rPr>
            </w:pPr>
            <w:r w:rsidRPr="00434445">
              <w:rPr>
                <w:rFonts w:asciiTheme="minorHAnsi" w:hAnsiTheme="minorHAnsi" w:cstheme="minorHAnsi"/>
                <w:color w:val="000000"/>
                <w:szCs w:val="22"/>
                <w:lang w:val="ru-RU"/>
              </w:rPr>
              <w:t xml:space="preserve">Просторија </w:t>
            </w:r>
            <w:r w:rsidRPr="006336F4">
              <w:rPr>
                <w:rFonts w:asciiTheme="minorHAnsi" w:hAnsiTheme="minorHAnsi" w:cstheme="minorHAnsi"/>
                <w:color w:val="000000"/>
                <w:szCs w:val="22"/>
                <w:lang w:val="sr-Cyrl-RS"/>
              </w:rPr>
              <w:t>климатизационе јединице за</w:t>
            </w:r>
            <w:r w:rsidRPr="00434445">
              <w:rPr>
                <w:rFonts w:asciiTheme="minorHAnsi" w:hAnsiTheme="minorHAnsi" w:cstheme="minorHAnsi"/>
                <w:color w:val="000000"/>
                <w:szCs w:val="22"/>
                <w:lang w:val="ru-RU"/>
              </w:rPr>
              <w:t xml:space="preserve"> сигурносн</w:t>
            </w:r>
            <w:r w:rsidRPr="006336F4">
              <w:rPr>
                <w:rFonts w:asciiTheme="minorHAnsi" w:hAnsiTheme="minorHAnsi" w:cstheme="minorHAnsi"/>
                <w:color w:val="000000"/>
                <w:szCs w:val="22"/>
                <w:lang w:val="sr-Cyrl-RS"/>
              </w:rPr>
              <w:t>у</w:t>
            </w:r>
            <w:r w:rsidRPr="00434445">
              <w:rPr>
                <w:rFonts w:asciiTheme="minorHAnsi" w:hAnsiTheme="minorHAnsi" w:cstheme="minorHAnsi"/>
                <w:color w:val="000000"/>
                <w:szCs w:val="22"/>
                <w:lang w:val="ru-RU"/>
              </w:rPr>
              <w:t xml:space="preserve"> тач</w:t>
            </w:r>
            <w:r w:rsidRPr="006336F4">
              <w:rPr>
                <w:rFonts w:asciiTheme="minorHAnsi" w:hAnsiTheme="minorHAnsi" w:cstheme="minorHAnsi"/>
                <w:color w:val="000000"/>
                <w:szCs w:val="22"/>
                <w:lang w:val="sr-Cyrl-RS"/>
              </w:rPr>
              <w:t>ку</w:t>
            </w:r>
          </w:p>
        </w:tc>
      </w:tr>
      <w:tr w:rsidR="00F81EEF" w14:paraId="637987C7"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bottom"/>
          </w:tcPr>
          <w:p w14:paraId="2BCC7605"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szCs w:val="22"/>
              </w:rPr>
              <w:t>AI</w:t>
            </w:r>
          </w:p>
        </w:tc>
        <w:tc>
          <w:tcPr>
            <w:tcW w:w="3960" w:type="dxa"/>
            <w:vAlign w:val="center"/>
          </w:tcPr>
          <w:p w14:paraId="5DD877A7"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Cs w:val="22"/>
              </w:rPr>
            </w:pPr>
            <w:r w:rsidRPr="006336F4">
              <w:rPr>
                <w:rFonts w:asciiTheme="minorHAnsi" w:hAnsiTheme="minorHAnsi" w:cstheme="minorHAnsi"/>
                <w:szCs w:val="22"/>
              </w:rPr>
              <w:t>Airlock Tunnel / Shaft</w:t>
            </w:r>
          </w:p>
        </w:tc>
        <w:tc>
          <w:tcPr>
            <w:tcW w:w="3950" w:type="dxa"/>
            <w:vAlign w:val="center"/>
          </w:tcPr>
          <w:p w14:paraId="547339B4"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rPr>
                <w:rFonts w:asciiTheme="minorHAnsi" w:hAnsiTheme="minorHAnsi" w:cstheme="minorHAnsi"/>
                <w:szCs w:val="22"/>
              </w:rPr>
              <w:t xml:space="preserve">Тунел/ Окно ваздушне коморе </w:t>
            </w:r>
          </w:p>
        </w:tc>
      </w:tr>
      <w:tr w:rsidR="00F81EEF" w14:paraId="417737A7"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485AD1E2"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szCs w:val="22"/>
              </w:rPr>
              <w:t>AIG</w:t>
            </w:r>
          </w:p>
        </w:tc>
        <w:tc>
          <w:tcPr>
            <w:tcW w:w="3960" w:type="dxa"/>
            <w:vAlign w:val="center"/>
          </w:tcPr>
          <w:p w14:paraId="5F3296DA"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r w:rsidRPr="006336F4">
              <w:rPr>
                <w:rFonts w:asciiTheme="minorHAnsi" w:hAnsiTheme="minorHAnsi" w:cstheme="minorHAnsi"/>
                <w:szCs w:val="22"/>
              </w:rPr>
              <w:t>Airlock Grid</w:t>
            </w:r>
          </w:p>
        </w:tc>
        <w:tc>
          <w:tcPr>
            <w:tcW w:w="3950" w:type="dxa"/>
            <w:vAlign w:val="center"/>
          </w:tcPr>
          <w:p w14:paraId="32D21B89"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lang w:val="sr-Cyrl-RS"/>
              </w:rPr>
            </w:pPr>
            <w:r w:rsidRPr="006336F4">
              <w:rPr>
                <w:rFonts w:asciiTheme="minorHAnsi" w:hAnsiTheme="minorHAnsi" w:cstheme="minorHAnsi"/>
                <w:szCs w:val="22"/>
              </w:rPr>
              <w:t>Решетка ваздушне коморе</w:t>
            </w:r>
            <w:r w:rsidRPr="006336F4">
              <w:rPr>
                <w:rFonts w:asciiTheme="minorHAnsi" w:hAnsiTheme="minorHAnsi" w:cstheme="minorHAnsi"/>
                <w:szCs w:val="22"/>
                <w:lang w:val="sr-Cyrl-RS"/>
              </w:rPr>
              <w:t xml:space="preserve"> </w:t>
            </w:r>
          </w:p>
        </w:tc>
      </w:tr>
      <w:tr w:rsidR="00F81EEF" w14:paraId="77C0D6BD"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bottom"/>
          </w:tcPr>
          <w:p w14:paraId="159ED631"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color w:val="000000"/>
                <w:szCs w:val="22"/>
              </w:rPr>
              <w:t>ANN</w:t>
            </w:r>
          </w:p>
        </w:tc>
        <w:tc>
          <w:tcPr>
            <w:tcW w:w="3960" w:type="dxa"/>
          </w:tcPr>
          <w:p w14:paraId="098BC516"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Cs w:val="22"/>
              </w:rPr>
            </w:pPr>
            <w:r w:rsidRPr="006336F4">
              <w:rPr>
                <w:rFonts w:asciiTheme="minorHAnsi" w:hAnsiTheme="minorHAnsi" w:cstheme="minorHAnsi"/>
                <w:szCs w:val="22"/>
              </w:rPr>
              <w:t>Annex office</w:t>
            </w:r>
          </w:p>
        </w:tc>
        <w:tc>
          <w:tcPr>
            <w:tcW w:w="3950" w:type="dxa"/>
            <w:vAlign w:val="bottom"/>
          </w:tcPr>
          <w:p w14:paraId="521481B5"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rPr>
                <w:rFonts w:asciiTheme="minorHAnsi" w:hAnsiTheme="minorHAnsi" w:cstheme="minorHAnsi"/>
                <w:color w:val="000000"/>
                <w:szCs w:val="22"/>
              </w:rPr>
              <w:t>Додатна канцеларија</w:t>
            </w:r>
          </w:p>
        </w:tc>
      </w:tr>
      <w:tr w:rsidR="00F81EEF" w:rsidRPr="00434445" w14:paraId="675C5787"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vAlign w:val="center"/>
          </w:tcPr>
          <w:p w14:paraId="3BFB16A2"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szCs w:val="22"/>
              </w:rPr>
              <w:t>ARG</w:t>
            </w:r>
          </w:p>
        </w:tc>
        <w:tc>
          <w:tcPr>
            <w:tcW w:w="3960" w:type="dxa"/>
            <w:vAlign w:val="center"/>
          </w:tcPr>
          <w:p w14:paraId="2AA01600"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r w:rsidRPr="006336F4">
              <w:rPr>
                <w:rFonts w:asciiTheme="minorHAnsi" w:hAnsiTheme="minorHAnsi" w:cstheme="minorHAnsi"/>
                <w:szCs w:val="22"/>
              </w:rPr>
              <w:t>Airlock Tunnel / Shaft Renewal Air Grid</w:t>
            </w:r>
          </w:p>
        </w:tc>
        <w:tc>
          <w:tcPr>
            <w:tcW w:w="3950" w:type="dxa"/>
            <w:vAlign w:val="center"/>
          </w:tcPr>
          <w:p w14:paraId="5A78CCF9"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rFonts w:asciiTheme="minorHAnsi" w:hAnsiTheme="minorHAnsi" w:cstheme="minorHAnsi"/>
                <w:szCs w:val="22"/>
                <w:lang w:val="ru-RU"/>
              </w:rPr>
              <w:t xml:space="preserve">Решетка за обнављање ваздуха </w:t>
            </w:r>
            <w:r w:rsidRPr="006336F4">
              <w:rPr>
                <w:rFonts w:asciiTheme="minorHAnsi" w:hAnsiTheme="minorHAnsi" w:cstheme="minorHAnsi"/>
                <w:szCs w:val="22"/>
                <w:lang w:val="sr-Cyrl-RS"/>
              </w:rPr>
              <w:t>у т</w:t>
            </w:r>
            <w:r w:rsidRPr="00434445">
              <w:rPr>
                <w:rFonts w:asciiTheme="minorHAnsi" w:hAnsiTheme="minorHAnsi" w:cstheme="minorHAnsi"/>
                <w:szCs w:val="22"/>
                <w:lang w:val="ru-RU"/>
              </w:rPr>
              <w:t>унел</w:t>
            </w:r>
            <w:r w:rsidRPr="006336F4">
              <w:rPr>
                <w:rFonts w:asciiTheme="minorHAnsi" w:hAnsiTheme="minorHAnsi" w:cstheme="minorHAnsi"/>
                <w:szCs w:val="22"/>
                <w:lang w:val="sr-Cyrl-RS"/>
              </w:rPr>
              <w:t>у/окну</w:t>
            </w:r>
            <w:r w:rsidRPr="00434445">
              <w:rPr>
                <w:rFonts w:asciiTheme="minorHAnsi" w:hAnsiTheme="minorHAnsi" w:cstheme="minorHAnsi"/>
                <w:szCs w:val="22"/>
                <w:lang w:val="ru-RU"/>
              </w:rPr>
              <w:t xml:space="preserve"> ваздушне коморе</w:t>
            </w:r>
          </w:p>
        </w:tc>
      </w:tr>
      <w:tr w:rsidR="00F81EEF" w:rsidRPr="00434445" w14:paraId="26F3C59E"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center"/>
          </w:tcPr>
          <w:p w14:paraId="5C96C589"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szCs w:val="22"/>
              </w:rPr>
              <w:t>BZAE</w:t>
            </w:r>
          </w:p>
        </w:tc>
        <w:tc>
          <w:tcPr>
            <w:tcW w:w="3960" w:type="dxa"/>
            <w:vAlign w:val="center"/>
          </w:tcPr>
          <w:p w14:paraId="1F24FD67"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Cs w:val="22"/>
              </w:rPr>
            </w:pPr>
            <w:r w:rsidRPr="006336F4">
              <w:rPr>
                <w:rFonts w:asciiTheme="minorHAnsi" w:hAnsiTheme="minorHAnsi" w:cstheme="minorHAnsi"/>
                <w:szCs w:val="22"/>
              </w:rPr>
              <w:t>Airlock Tunnel / Shaft Exhaust Air Grid</w:t>
            </w:r>
          </w:p>
        </w:tc>
        <w:tc>
          <w:tcPr>
            <w:tcW w:w="3950" w:type="dxa"/>
            <w:vAlign w:val="center"/>
          </w:tcPr>
          <w:p w14:paraId="691A09B8"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rFonts w:asciiTheme="minorHAnsi" w:hAnsiTheme="minorHAnsi" w:cstheme="minorHAnsi"/>
                <w:szCs w:val="22"/>
                <w:lang w:val="ru-RU"/>
              </w:rPr>
              <w:t xml:space="preserve">Решетка за </w:t>
            </w:r>
            <w:r w:rsidRPr="006336F4">
              <w:rPr>
                <w:rFonts w:asciiTheme="minorHAnsi" w:hAnsiTheme="minorHAnsi" w:cstheme="minorHAnsi"/>
                <w:szCs w:val="22"/>
                <w:lang w:val="sr-Cyrl-RS"/>
              </w:rPr>
              <w:t>црпљење</w:t>
            </w:r>
            <w:r w:rsidRPr="00434445">
              <w:rPr>
                <w:rFonts w:asciiTheme="minorHAnsi" w:hAnsiTheme="minorHAnsi" w:cstheme="minorHAnsi"/>
                <w:szCs w:val="22"/>
                <w:lang w:val="ru-RU"/>
              </w:rPr>
              <w:t xml:space="preserve"> ваздуха </w:t>
            </w:r>
            <w:r w:rsidRPr="006336F4">
              <w:rPr>
                <w:rFonts w:asciiTheme="minorHAnsi" w:hAnsiTheme="minorHAnsi" w:cstheme="minorHAnsi"/>
                <w:szCs w:val="22"/>
                <w:lang w:val="sr-Cyrl-RS"/>
              </w:rPr>
              <w:t>у т</w:t>
            </w:r>
            <w:r w:rsidRPr="00434445">
              <w:rPr>
                <w:rFonts w:asciiTheme="minorHAnsi" w:hAnsiTheme="minorHAnsi" w:cstheme="minorHAnsi"/>
                <w:szCs w:val="22"/>
                <w:lang w:val="ru-RU"/>
              </w:rPr>
              <w:t>унел</w:t>
            </w:r>
            <w:r w:rsidRPr="006336F4">
              <w:rPr>
                <w:rFonts w:asciiTheme="minorHAnsi" w:hAnsiTheme="minorHAnsi" w:cstheme="minorHAnsi"/>
                <w:szCs w:val="22"/>
                <w:lang w:val="sr-Cyrl-RS"/>
              </w:rPr>
              <w:t>у/окну</w:t>
            </w:r>
            <w:r w:rsidRPr="00434445">
              <w:rPr>
                <w:rFonts w:asciiTheme="minorHAnsi" w:hAnsiTheme="minorHAnsi" w:cstheme="minorHAnsi"/>
                <w:szCs w:val="22"/>
                <w:lang w:val="ru-RU"/>
              </w:rPr>
              <w:t xml:space="preserve"> ваздушне коморе</w:t>
            </w:r>
          </w:p>
        </w:tc>
      </w:tr>
      <w:tr w:rsidR="00F81EEF" w:rsidRPr="00434445" w14:paraId="52486F97"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vAlign w:val="bottom"/>
          </w:tcPr>
          <w:p w14:paraId="70F0F5D8"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color w:val="000000"/>
                <w:szCs w:val="22"/>
              </w:rPr>
              <w:t>ATCR</w:t>
            </w:r>
          </w:p>
        </w:tc>
        <w:tc>
          <w:tcPr>
            <w:tcW w:w="3960" w:type="dxa"/>
            <w:vAlign w:val="bottom"/>
          </w:tcPr>
          <w:p w14:paraId="67144931"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r w:rsidRPr="006336F4">
              <w:rPr>
                <w:rFonts w:asciiTheme="minorHAnsi" w:hAnsiTheme="minorHAnsi" w:cstheme="minorHAnsi"/>
                <w:color w:val="000000"/>
                <w:szCs w:val="22"/>
              </w:rPr>
              <w:t>Automatic Train Control Room</w:t>
            </w:r>
          </w:p>
        </w:tc>
        <w:tc>
          <w:tcPr>
            <w:tcW w:w="3950" w:type="dxa"/>
            <w:vAlign w:val="bottom"/>
          </w:tcPr>
          <w:p w14:paraId="1048C208"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rFonts w:asciiTheme="minorHAnsi" w:hAnsiTheme="minorHAnsi" w:cstheme="minorHAnsi"/>
                <w:color w:val="000000"/>
                <w:szCs w:val="22"/>
                <w:lang w:val="ru-RU"/>
              </w:rPr>
              <w:t>Просторија за</w:t>
            </w:r>
            <w:r w:rsidRPr="006336F4">
              <w:rPr>
                <w:rFonts w:asciiTheme="minorHAnsi" w:hAnsiTheme="minorHAnsi" w:cstheme="minorHAnsi"/>
                <w:color w:val="000000"/>
                <w:szCs w:val="22"/>
                <w:lang w:val="sr-Cyrl-RS"/>
              </w:rPr>
              <w:t xml:space="preserve"> систем аутоматске</w:t>
            </w:r>
            <w:r w:rsidRPr="00434445">
              <w:rPr>
                <w:rFonts w:asciiTheme="minorHAnsi" w:hAnsiTheme="minorHAnsi" w:cstheme="minorHAnsi"/>
                <w:color w:val="000000"/>
                <w:szCs w:val="22"/>
                <w:lang w:val="ru-RU"/>
              </w:rPr>
              <w:t xml:space="preserve"> контроле возова</w:t>
            </w:r>
          </w:p>
        </w:tc>
      </w:tr>
      <w:tr w:rsidR="00F81EEF" w14:paraId="1AFD349D"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bottom"/>
          </w:tcPr>
          <w:p w14:paraId="3FEDE705"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color w:val="000000"/>
                <w:szCs w:val="22"/>
              </w:rPr>
              <w:t>BAR</w:t>
            </w:r>
          </w:p>
        </w:tc>
        <w:tc>
          <w:tcPr>
            <w:tcW w:w="3960" w:type="dxa"/>
          </w:tcPr>
          <w:p w14:paraId="24C48BA0"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Cs w:val="22"/>
              </w:rPr>
            </w:pPr>
            <w:r w:rsidRPr="006336F4">
              <w:rPr>
                <w:rFonts w:asciiTheme="minorHAnsi" w:hAnsiTheme="minorHAnsi" w:cstheme="minorHAnsi"/>
                <w:szCs w:val="22"/>
              </w:rPr>
              <w:t>Batteries Room</w:t>
            </w:r>
          </w:p>
        </w:tc>
        <w:tc>
          <w:tcPr>
            <w:tcW w:w="3950" w:type="dxa"/>
            <w:vAlign w:val="bottom"/>
          </w:tcPr>
          <w:p w14:paraId="232D46AE"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rPr>
                <w:rFonts w:asciiTheme="minorHAnsi" w:hAnsiTheme="minorHAnsi" w:cstheme="minorHAnsi"/>
                <w:color w:val="000000"/>
                <w:szCs w:val="22"/>
              </w:rPr>
              <w:t>Просторија за акумулаторе</w:t>
            </w:r>
          </w:p>
        </w:tc>
      </w:tr>
      <w:tr w:rsidR="00F81EEF" w14:paraId="709E4B04"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vAlign w:val="bottom"/>
          </w:tcPr>
          <w:p w14:paraId="7ED835BC"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color w:val="000000"/>
                <w:szCs w:val="22"/>
              </w:rPr>
              <w:t>BIK</w:t>
            </w:r>
          </w:p>
        </w:tc>
        <w:tc>
          <w:tcPr>
            <w:tcW w:w="3960" w:type="dxa"/>
            <w:vAlign w:val="bottom"/>
          </w:tcPr>
          <w:p w14:paraId="4792712C"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r w:rsidRPr="006336F4">
              <w:rPr>
                <w:rFonts w:asciiTheme="minorHAnsi" w:hAnsiTheme="minorHAnsi" w:cstheme="minorHAnsi"/>
                <w:szCs w:val="22"/>
              </w:rPr>
              <w:t>Bike Locker</w:t>
            </w:r>
          </w:p>
        </w:tc>
        <w:tc>
          <w:tcPr>
            <w:tcW w:w="3950" w:type="dxa"/>
            <w:vAlign w:val="center"/>
          </w:tcPr>
          <w:p w14:paraId="580C72D5"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rPr>
                <w:rFonts w:asciiTheme="minorHAnsi" w:hAnsiTheme="minorHAnsi" w:cstheme="minorHAnsi"/>
                <w:szCs w:val="22"/>
              </w:rPr>
              <w:t>Преграда за бицикле</w:t>
            </w:r>
          </w:p>
        </w:tc>
      </w:tr>
      <w:tr w:rsidR="00F81EEF" w14:paraId="02D6EB35"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bottom"/>
          </w:tcPr>
          <w:p w14:paraId="03B0B90A"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color w:val="000000"/>
                <w:szCs w:val="22"/>
              </w:rPr>
              <w:t>BLK</w:t>
            </w:r>
          </w:p>
        </w:tc>
        <w:tc>
          <w:tcPr>
            <w:tcW w:w="3960" w:type="dxa"/>
            <w:vAlign w:val="bottom"/>
          </w:tcPr>
          <w:p w14:paraId="2DB76D5B"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szCs w:val="22"/>
              </w:rPr>
            </w:pPr>
            <w:r w:rsidRPr="006336F4">
              <w:rPr>
                <w:rFonts w:asciiTheme="minorHAnsi" w:hAnsiTheme="minorHAnsi" w:cstheme="minorHAnsi"/>
                <w:szCs w:val="22"/>
              </w:rPr>
              <w:t>Bike Locker</w:t>
            </w:r>
          </w:p>
        </w:tc>
        <w:tc>
          <w:tcPr>
            <w:tcW w:w="3950" w:type="dxa"/>
            <w:vAlign w:val="center"/>
          </w:tcPr>
          <w:p w14:paraId="70EB02CA"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rPr>
                <w:rFonts w:asciiTheme="minorHAnsi" w:hAnsiTheme="minorHAnsi" w:cstheme="minorHAnsi"/>
                <w:szCs w:val="22"/>
              </w:rPr>
              <w:t>Преграда за бицикле</w:t>
            </w:r>
          </w:p>
        </w:tc>
      </w:tr>
      <w:tr w:rsidR="00F81EEF" w:rsidRPr="00434445" w14:paraId="3C49EA48"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vAlign w:val="bottom"/>
          </w:tcPr>
          <w:p w14:paraId="0A0A126B"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color w:val="000000"/>
                <w:szCs w:val="22"/>
              </w:rPr>
              <w:t>BOCC</w:t>
            </w:r>
          </w:p>
        </w:tc>
        <w:tc>
          <w:tcPr>
            <w:tcW w:w="3960" w:type="dxa"/>
            <w:vAlign w:val="bottom"/>
          </w:tcPr>
          <w:p w14:paraId="3F715543"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336F4">
              <w:rPr>
                <w:rFonts w:asciiTheme="minorHAnsi" w:hAnsiTheme="minorHAnsi" w:cstheme="minorHAnsi"/>
                <w:szCs w:val="22"/>
              </w:rPr>
              <w:t>Technical Backup OCC</w:t>
            </w:r>
          </w:p>
        </w:tc>
        <w:tc>
          <w:tcPr>
            <w:tcW w:w="3950" w:type="dxa"/>
            <w:vAlign w:val="bottom"/>
          </w:tcPr>
          <w:p w14:paraId="79E0B342"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rFonts w:asciiTheme="minorHAnsi" w:hAnsiTheme="minorHAnsi" w:cstheme="minorHAnsi"/>
                <w:color w:val="000000"/>
                <w:szCs w:val="22"/>
                <w:lang w:val="ru-RU"/>
              </w:rPr>
              <w:t>Техничка подршка оперативног контролног центра</w:t>
            </w:r>
          </w:p>
        </w:tc>
      </w:tr>
      <w:tr w:rsidR="00F81EEF" w14:paraId="16D4C8D9"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7AAD9702"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szCs w:val="22"/>
              </w:rPr>
              <w:t>BZ</w:t>
            </w:r>
          </w:p>
        </w:tc>
        <w:tc>
          <w:tcPr>
            <w:tcW w:w="3960" w:type="dxa"/>
            <w:vAlign w:val="center"/>
          </w:tcPr>
          <w:p w14:paraId="7087132C"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336F4">
              <w:rPr>
                <w:rFonts w:asciiTheme="minorHAnsi" w:hAnsiTheme="minorHAnsi" w:cstheme="minorHAnsi"/>
                <w:szCs w:val="22"/>
              </w:rPr>
              <w:t>Buffer zone</w:t>
            </w:r>
          </w:p>
        </w:tc>
        <w:tc>
          <w:tcPr>
            <w:tcW w:w="3950" w:type="dxa"/>
            <w:vAlign w:val="center"/>
          </w:tcPr>
          <w:p w14:paraId="08F76B1C"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rPr>
                <w:rFonts w:asciiTheme="minorHAnsi" w:hAnsiTheme="minorHAnsi" w:cstheme="minorHAnsi"/>
                <w:szCs w:val="22"/>
              </w:rPr>
              <w:t>Зона међупростора</w:t>
            </w:r>
          </w:p>
        </w:tc>
      </w:tr>
      <w:tr w:rsidR="00F81EEF" w14:paraId="4A19A0D5"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vAlign w:val="bottom"/>
          </w:tcPr>
          <w:p w14:paraId="7C29DEBB"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color w:val="000000"/>
                <w:szCs w:val="22"/>
              </w:rPr>
              <w:lastRenderedPageBreak/>
              <w:t>CAS</w:t>
            </w:r>
          </w:p>
        </w:tc>
        <w:tc>
          <w:tcPr>
            <w:tcW w:w="3960" w:type="dxa"/>
          </w:tcPr>
          <w:p w14:paraId="6D52AB16"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336F4">
              <w:rPr>
                <w:rFonts w:asciiTheme="minorHAnsi" w:hAnsiTheme="minorHAnsi" w:cstheme="minorHAnsi"/>
                <w:szCs w:val="22"/>
              </w:rPr>
              <w:t>Operator Storage</w:t>
            </w:r>
          </w:p>
        </w:tc>
        <w:tc>
          <w:tcPr>
            <w:tcW w:w="3950" w:type="dxa"/>
            <w:vAlign w:val="bottom"/>
          </w:tcPr>
          <w:p w14:paraId="177A4E46"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rPr>
                <w:rFonts w:asciiTheme="minorHAnsi" w:hAnsiTheme="minorHAnsi" w:cstheme="minorHAnsi"/>
                <w:color w:val="000000"/>
                <w:szCs w:val="22"/>
              </w:rPr>
              <w:t>Складиште за комерцијалне активности</w:t>
            </w:r>
          </w:p>
        </w:tc>
      </w:tr>
      <w:tr w:rsidR="00F81EEF" w14:paraId="6AD5DFC6"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bottom"/>
          </w:tcPr>
          <w:p w14:paraId="543BD735"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color w:val="000000"/>
                <w:szCs w:val="22"/>
              </w:rPr>
              <w:t>CON</w:t>
            </w:r>
          </w:p>
        </w:tc>
        <w:tc>
          <w:tcPr>
            <w:tcW w:w="3960" w:type="dxa"/>
          </w:tcPr>
          <w:p w14:paraId="16BBDF34"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336F4">
              <w:rPr>
                <w:rFonts w:asciiTheme="minorHAnsi" w:hAnsiTheme="minorHAnsi" w:cstheme="minorHAnsi"/>
                <w:szCs w:val="22"/>
              </w:rPr>
              <w:t>Concourse</w:t>
            </w:r>
          </w:p>
        </w:tc>
        <w:tc>
          <w:tcPr>
            <w:tcW w:w="3950" w:type="dxa"/>
            <w:vAlign w:val="bottom"/>
          </w:tcPr>
          <w:p w14:paraId="406E844A"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rPr>
                <w:rFonts w:asciiTheme="minorHAnsi" w:hAnsiTheme="minorHAnsi" w:cstheme="minorHAnsi"/>
                <w:color w:val="000000"/>
                <w:szCs w:val="22"/>
              </w:rPr>
              <w:t>Велики хол</w:t>
            </w:r>
          </w:p>
        </w:tc>
      </w:tr>
      <w:tr w:rsidR="00F81EEF" w14:paraId="7E22F287"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29F6A76B"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szCs w:val="22"/>
              </w:rPr>
              <w:t>CR</w:t>
            </w:r>
          </w:p>
        </w:tc>
        <w:tc>
          <w:tcPr>
            <w:tcW w:w="3960" w:type="dxa"/>
            <w:vAlign w:val="center"/>
          </w:tcPr>
          <w:p w14:paraId="76816A57"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336F4">
              <w:rPr>
                <w:rFonts w:asciiTheme="minorHAnsi" w:hAnsiTheme="minorHAnsi" w:cstheme="minorHAnsi"/>
                <w:szCs w:val="22"/>
              </w:rPr>
              <w:t>Connection Room</w:t>
            </w:r>
          </w:p>
        </w:tc>
        <w:tc>
          <w:tcPr>
            <w:tcW w:w="3950" w:type="dxa"/>
            <w:vAlign w:val="center"/>
          </w:tcPr>
          <w:p w14:paraId="5DD98DD4"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rPr>
                <w:rFonts w:asciiTheme="minorHAnsi" w:hAnsiTheme="minorHAnsi" w:cstheme="minorHAnsi"/>
                <w:szCs w:val="22"/>
              </w:rPr>
              <w:t>Везна просторија</w:t>
            </w:r>
          </w:p>
        </w:tc>
      </w:tr>
      <w:tr w:rsidR="00F81EEF" w:rsidRPr="00434445" w14:paraId="24B7F8A3"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bottom"/>
          </w:tcPr>
          <w:p w14:paraId="1DBF1031"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color w:val="000000"/>
                <w:szCs w:val="22"/>
              </w:rPr>
              <w:t>CSR</w:t>
            </w:r>
          </w:p>
        </w:tc>
        <w:tc>
          <w:tcPr>
            <w:tcW w:w="3960" w:type="dxa"/>
          </w:tcPr>
          <w:p w14:paraId="45DCF80D"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336F4">
              <w:rPr>
                <w:rFonts w:asciiTheme="minorHAnsi" w:hAnsiTheme="minorHAnsi" w:cstheme="minorHAnsi"/>
                <w:szCs w:val="22"/>
              </w:rPr>
              <w:t>Cleaning Storage Room</w:t>
            </w:r>
          </w:p>
        </w:tc>
        <w:tc>
          <w:tcPr>
            <w:tcW w:w="3950" w:type="dxa"/>
            <w:vAlign w:val="bottom"/>
          </w:tcPr>
          <w:p w14:paraId="4924D2CE"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rFonts w:asciiTheme="minorHAnsi" w:hAnsiTheme="minorHAnsi" w:cstheme="minorHAnsi"/>
                <w:color w:val="000000"/>
                <w:szCs w:val="22"/>
                <w:lang w:val="ru-RU"/>
              </w:rPr>
              <w:t>Складиште за средства за чишћење</w:t>
            </w:r>
          </w:p>
        </w:tc>
      </w:tr>
      <w:tr w:rsidR="00F81EEF" w:rsidRPr="00434445" w14:paraId="0F915D7E"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vAlign w:val="bottom"/>
          </w:tcPr>
          <w:p w14:paraId="40CA49D9"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color w:val="000000"/>
                <w:szCs w:val="22"/>
              </w:rPr>
              <w:t>DRG</w:t>
            </w:r>
          </w:p>
        </w:tc>
        <w:tc>
          <w:tcPr>
            <w:tcW w:w="3960" w:type="dxa"/>
            <w:vAlign w:val="center"/>
          </w:tcPr>
          <w:p w14:paraId="2B7FF25C"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336F4">
              <w:rPr>
                <w:rFonts w:asciiTheme="minorHAnsi" w:hAnsiTheme="minorHAnsi" w:cstheme="minorHAnsi"/>
                <w:szCs w:val="22"/>
              </w:rPr>
              <w:t>Draught Relief Grid</w:t>
            </w:r>
          </w:p>
        </w:tc>
        <w:tc>
          <w:tcPr>
            <w:tcW w:w="3950" w:type="dxa"/>
            <w:vAlign w:val="bottom"/>
          </w:tcPr>
          <w:p w14:paraId="668175CE"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rFonts w:asciiTheme="minorHAnsi" w:hAnsiTheme="minorHAnsi" w:cstheme="minorHAnsi"/>
                <w:color w:val="000000"/>
                <w:szCs w:val="22"/>
                <w:lang w:val="ru-RU"/>
              </w:rPr>
              <w:t xml:space="preserve">Решетка за </w:t>
            </w:r>
            <w:r w:rsidRPr="006336F4">
              <w:rPr>
                <w:rFonts w:asciiTheme="minorHAnsi" w:hAnsiTheme="minorHAnsi" w:cstheme="minorHAnsi"/>
                <w:color w:val="000000"/>
                <w:szCs w:val="22"/>
                <w:lang w:val="sr-Cyrl-RS"/>
              </w:rPr>
              <w:t>регулисање дотока</w:t>
            </w:r>
            <w:r w:rsidRPr="006336F4">
              <w:rPr>
                <w:rFonts w:asciiTheme="minorHAnsi" w:hAnsiTheme="minorHAnsi" w:cstheme="minorHAnsi"/>
                <w:color w:val="000000"/>
                <w:szCs w:val="22"/>
                <w:lang w:val="sr-Latn-RS"/>
              </w:rPr>
              <w:t xml:space="preserve"> </w:t>
            </w:r>
            <w:r w:rsidRPr="00434445">
              <w:rPr>
                <w:rFonts w:asciiTheme="minorHAnsi" w:hAnsiTheme="minorHAnsi" w:cstheme="minorHAnsi"/>
                <w:color w:val="000000"/>
                <w:szCs w:val="22"/>
                <w:lang w:val="ru-RU"/>
              </w:rPr>
              <w:t>ваздуха</w:t>
            </w:r>
          </w:p>
        </w:tc>
      </w:tr>
      <w:tr w:rsidR="00F81EEF" w:rsidRPr="00054099" w14:paraId="688B2250"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bottom"/>
          </w:tcPr>
          <w:p w14:paraId="56BC75B3"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color w:val="000000"/>
                <w:szCs w:val="22"/>
              </w:rPr>
              <w:t>DRS</w:t>
            </w:r>
          </w:p>
        </w:tc>
        <w:tc>
          <w:tcPr>
            <w:tcW w:w="3960" w:type="dxa"/>
            <w:vAlign w:val="center"/>
          </w:tcPr>
          <w:p w14:paraId="16FC4672"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lang w:val="sr-Latn-RS"/>
              </w:rPr>
            </w:pPr>
            <w:r w:rsidRPr="006336F4">
              <w:rPr>
                <w:rFonts w:asciiTheme="minorHAnsi" w:hAnsiTheme="minorHAnsi" w:cstheme="minorHAnsi"/>
                <w:szCs w:val="22"/>
              </w:rPr>
              <w:t>Draught Relief Shaft</w:t>
            </w:r>
          </w:p>
        </w:tc>
        <w:tc>
          <w:tcPr>
            <w:tcW w:w="3950" w:type="dxa"/>
            <w:vAlign w:val="bottom"/>
          </w:tcPr>
          <w:p w14:paraId="672744E6"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lang w:val="sr-Latn-RS"/>
              </w:rPr>
            </w:pPr>
            <w:r w:rsidRPr="00434445">
              <w:rPr>
                <w:rFonts w:asciiTheme="minorHAnsi" w:hAnsiTheme="minorHAnsi" w:cstheme="minorHAnsi"/>
                <w:color w:val="000000"/>
                <w:szCs w:val="22"/>
                <w:lang w:val="ru-RU"/>
              </w:rPr>
              <w:t>Окно</w:t>
            </w:r>
            <w:r w:rsidRPr="006336F4">
              <w:rPr>
                <w:rFonts w:asciiTheme="minorHAnsi" w:hAnsiTheme="minorHAnsi" w:cstheme="minorHAnsi"/>
                <w:color w:val="000000"/>
                <w:szCs w:val="22"/>
                <w:lang w:val="sr-Latn-RS"/>
              </w:rPr>
              <w:t xml:space="preserve"> </w:t>
            </w:r>
            <w:r w:rsidRPr="00434445">
              <w:rPr>
                <w:rFonts w:asciiTheme="minorHAnsi" w:hAnsiTheme="minorHAnsi" w:cstheme="minorHAnsi"/>
                <w:color w:val="000000"/>
                <w:szCs w:val="22"/>
                <w:lang w:val="ru-RU"/>
              </w:rPr>
              <w:t>за</w:t>
            </w:r>
            <w:r w:rsidRPr="006336F4">
              <w:rPr>
                <w:rFonts w:asciiTheme="minorHAnsi" w:hAnsiTheme="minorHAnsi" w:cstheme="minorHAnsi"/>
                <w:color w:val="000000"/>
                <w:szCs w:val="22"/>
                <w:lang w:val="sr-Latn-RS"/>
              </w:rPr>
              <w:t xml:space="preserve"> </w:t>
            </w:r>
            <w:r w:rsidRPr="006336F4">
              <w:rPr>
                <w:rFonts w:asciiTheme="minorHAnsi" w:hAnsiTheme="minorHAnsi" w:cstheme="minorHAnsi"/>
                <w:color w:val="000000"/>
                <w:szCs w:val="22"/>
                <w:lang w:val="sr-Cyrl-RS"/>
              </w:rPr>
              <w:t>регулисање дотока</w:t>
            </w:r>
            <w:r w:rsidRPr="006336F4">
              <w:rPr>
                <w:rFonts w:asciiTheme="minorHAnsi" w:hAnsiTheme="minorHAnsi" w:cstheme="minorHAnsi"/>
                <w:color w:val="000000"/>
                <w:szCs w:val="22"/>
                <w:lang w:val="sr-Latn-RS"/>
              </w:rPr>
              <w:t xml:space="preserve"> </w:t>
            </w:r>
            <w:r w:rsidRPr="00434445">
              <w:rPr>
                <w:rFonts w:asciiTheme="minorHAnsi" w:hAnsiTheme="minorHAnsi" w:cstheme="minorHAnsi"/>
                <w:color w:val="000000"/>
                <w:szCs w:val="22"/>
                <w:lang w:val="ru-RU"/>
              </w:rPr>
              <w:t>ваздуха</w:t>
            </w:r>
          </w:p>
        </w:tc>
      </w:tr>
      <w:tr w:rsidR="00F81EEF" w:rsidRPr="00434445" w14:paraId="3EA41596"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vAlign w:val="center"/>
          </w:tcPr>
          <w:p w14:paraId="3CB05372"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szCs w:val="22"/>
              </w:rPr>
              <w:t>EAH</w:t>
            </w:r>
          </w:p>
        </w:tc>
        <w:tc>
          <w:tcPr>
            <w:tcW w:w="3960" w:type="dxa"/>
            <w:vAlign w:val="center"/>
          </w:tcPr>
          <w:p w14:paraId="537E03F8"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336F4">
              <w:rPr>
                <w:rFonts w:asciiTheme="minorHAnsi" w:hAnsiTheme="minorHAnsi" w:cstheme="minorHAnsi"/>
                <w:szCs w:val="22"/>
              </w:rPr>
              <w:t>Emergency Access Hatch</w:t>
            </w:r>
          </w:p>
        </w:tc>
        <w:tc>
          <w:tcPr>
            <w:tcW w:w="3950" w:type="dxa"/>
            <w:vAlign w:val="center"/>
          </w:tcPr>
          <w:p w14:paraId="246B2CD8"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rFonts w:asciiTheme="minorHAnsi" w:hAnsiTheme="minorHAnsi" w:cstheme="minorHAnsi"/>
                <w:szCs w:val="22"/>
                <w:lang w:val="ru-RU"/>
              </w:rPr>
              <w:t>Врата (Отвор) за хитан приступ</w:t>
            </w:r>
          </w:p>
        </w:tc>
      </w:tr>
      <w:tr w:rsidR="00F81EEF" w:rsidRPr="00434445" w14:paraId="5135DEE8"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bottom"/>
          </w:tcPr>
          <w:p w14:paraId="37DD0165" w14:textId="77777777" w:rsidR="00F81EEF" w:rsidRPr="006336F4" w:rsidRDefault="00F81EEF" w:rsidP="003C2F76">
            <w:pPr>
              <w:rPr>
                <w:rFonts w:asciiTheme="minorHAnsi" w:hAnsiTheme="minorHAnsi" w:cstheme="minorHAnsi"/>
                <w:color w:val="000000"/>
                <w:szCs w:val="22"/>
              </w:rPr>
            </w:pPr>
            <w:r w:rsidRPr="006336F4">
              <w:rPr>
                <w:rFonts w:asciiTheme="minorHAnsi" w:hAnsiTheme="minorHAnsi" w:cstheme="minorHAnsi"/>
                <w:color w:val="000000"/>
                <w:szCs w:val="22"/>
              </w:rPr>
              <w:t>ECR</w:t>
            </w:r>
          </w:p>
        </w:tc>
        <w:tc>
          <w:tcPr>
            <w:tcW w:w="3960" w:type="dxa"/>
          </w:tcPr>
          <w:p w14:paraId="348B5ABB"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336F4">
              <w:rPr>
                <w:rFonts w:asciiTheme="minorHAnsi" w:hAnsiTheme="minorHAnsi" w:cstheme="minorHAnsi"/>
                <w:szCs w:val="22"/>
              </w:rPr>
              <w:t>Escalators Control Room</w:t>
            </w:r>
          </w:p>
        </w:tc>
        <w:tc>
          <w:tcPr>
            <w:tcW w:w="3950" w:type="dxa"/>
            <w:vAlign w:val="bottom"/>
          </w:tcPr>
          <w:p w14:paraId="61248602"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rFonts w:asciiTheme="minorHAnsi" w:hAnsiTheme="minorHAnsi" w:cstheme="minorHAnsi"/>
                <w:color w:val="000000"/>
                <w:szCs w:val="22"/>
                <w:lang w:val="ru-RU"/>
              </w:rPr>
              <w:t>Контролна просторија за покретне степенице</w:t>
            </w:r>
          </w:p>
        </w:tc>
      </w:tr>
      <w:tr w:rsidR="00F81EEF" w14:paraId="1B214900"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1AB53E81" w14:textId="77777777" w:rsidR="00F81EEF" w:rsidRPr="006336F4" w:rsidRDefault="00F81EEF" w:rsidP="003C2F76">
            <w:pPr>
              <w:rPr>
                <w:rFonts w:asciiTheme="minorHAnsi" w:hAnsiTheme="minorHAnsi" w:cstheme="minorHAnsi"/>
                <w:color w:val="000000"/>
                <w:szCs w:val="22"/>
              </w:rPr>
            </w:pPr>
            <w:r w:rsidRPr="006336F4">
              <w:t>EIR</w:t>
            </w:r>
          </w:p>
        </w:tc>
        <w:tc>
          <w:tcPr>
            <w:tcW w:w="3960" w:type="dxa"/>
          </w:tcPr>
          <w:p w14:paraId="362B94A2"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336F4">
              <w:t>Emergency Intervention Room</w:t>
            </w:r>
          </w:p>
        </w:tc>
        <w:tc>
          <w:tcPr>
            <w:tcW w:w="3950" w:type="dxa"/>
          </w:tcPr>
          <w:p w14:paraId="40F1E66A"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Просторија за хитне интервенције</w:t>
            </w:r>
          </w:p>
        </w:tc>
      </w:tr>
      <w:tr w:rsidR="00F81EEF" w14:paraId="03BCABB8"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66FA4C54" w14:textId="77777777" w:rsidR="00F81EEF" w:rsidRPr="006336F4" w:rsidRDefault="00F81EEF" w:rsidP="003C2F76">
            <w:pPr>
              <w:rPr>
                <w:rFonts w:asciiTheme="minorHAnsi" w:hAnsiTheme="minorHAnsi" w:cstheme="minorHAnsi"/>
                <w:color w:val="000000"/>
                <w:szCs w:val="22"/>
              </w:rPr>
            </w:pPr>
            <w:r w:rsidRPr="006336F4">
              <w:t>ELP</w:t>
            </w:r>
          </w:p>
        </w:tc>
        <w:tc>
          <w:tcPr>
            <w:tcW w:w="3960" w:type="dxa"/>
          </w:tcPr>
          <w:p w14:paraId="2B4F2FB9"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336F4">
              <w:t>Elevator Pit</w:t>
            </w:r>
          </w:p>
        </w:tc>
        <w:tc>
          <w:tcPr>
            <w:tcW w:w="3950" w:type="dxa"/>
          </w:tcPr>
          <w:p w14:paraId="17E693B1"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Погонска јама за лифт</w:t>
            </w:r>
          </w:p>
        </w:tc>
      </w:tr>
      <w:tr w:rsidR="00F81EEF" w14:paraId="7E2155E7"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78147115" w14:textId="77777777" w:rsidR="00F81EEF" w:rsidRPr="006336F4" w:rsidRDefault="00F81EEF" w:rsidP="003C2F76">
            <w:pPr>
              <w:rPr>
                <w:rFonts w:asciiTheme="minorHAnsi" w:hAnsiTheme="minorHAnsi" w:cstheme="minorHAnsi"/>
                <w:color w:val="000000"/>
                <w:szCs w:val="22"/>
              </w:rPr>
            </w:pPr>
            <w:r w:rsidRPr="006336F4">
              <w:t>ENT</w:t>
            </w:r>
          </w:p>
        </w:tc>
        <w:tc>
          <w:tcPr>
            <w:tcW w:w="3960" w:type="dxa"/>
          </w:tcPr>
          <w:p w14:paraId="43431828"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336F4">
              <w:t>Entrance Hall</w:t>
            </w:r>
          </w:p>
        </w:tc>
        <w:tc>
          <w:tcPr>
            <w:tcW w:w="3950" w:type="dxa"/>
          </w:tcPr>
          <w:p w14:paraId="0002952B"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Улазни хол</w:t>
            </w:r>
          </w:p>
        </w:tc>
      </w:tr>
      <w:tr w:rsidR="00F81EEF" w:rsidRPr="00434445" w14:paraId="4BC6A0BD"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5FE98377" w14:textId="77777777" w:rsidR="00F81EEF" w:rsidRPr="006336F4" w:rsidRDefault="00F81EEF" w:rsidP="003C2F76">
            <w:pPr>
              <w:rPr>
                <w:rFonts w:asciiTheme="minorHAnsi" w:hAnsiTheme="minorHAnsi" w:cstheme="minorHAnsi"/>
                <w:color w:val="000000"/>
                <w:szCs w:val="22"/>
              </w:rPr>
            </w:pPr>
            <w:r w:rsidRPr="006336F4">
              <w:t>ESE</w:t>
            </w:r>
          </w:p>
        </w:tc>
        <w:tc>
          <w:tcPr>
            <w:tcW w:w="3960" w:type="dxa"/>
          </w:tcPr>
          <w:p w14:paraId="1C65604C"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336F4">
              <w:t>Emergency / Service Staircase</w:t>
            </w:r>
          </w:p>
        </w:tc>
        <w:tc>
          <w:tcPr>
            <w:tcW w:w="3950" w:type="dxa"/>
          </w:tcPr>
          <w:p w14:paraId="782C04F2"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Степениште за хитне случајеве / одржавање</w:t>
            </w:r>
          </w:p>
        </w:tc>
      </w:tr>
      <w:tr w:rsidR="00F81EEF" w:rsidRPr="00434445" w14:paraId="43AA8644"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1E1150FF" w14:textId="77777777" w:rsidR="00F81EEF" w:rsidRPr="006336F4" w:rsidRDefault="00F81EEF" w:rsidP="003C2F76">
            <w:pPr>
              <w:rPr>
                <w:rFonts w:asciiTheme="minorHAnsi" w:hAnsiTheme="minorHAnsi" w:cstheme="minorHAnsi"/>
                <w:color w:val="000000"/>
                <w:szCs w:val="22"/>
              </w:rPr>
            </w:pPr>
            <w:r w:rsidRPr="006336F4">
              <w:t>ESG</w:t>
            </w:r>
          </w:p>
        </w:tc>
        <w:tc>
          <w:tcPr>
            <w:tcW w:w="3960" w:type="dxa"/>
          </w:tcPr>
          <w:p w14:paraId="195D146A"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336F4">
              <w:t>Emergency / Service Staircase Grid</w:t>
            </w:r>
          </w:p>
        </w:tc>
        <w:tc>
          <w:tcPr>
            <w:tcW w:w="3950" w:type="dxa"/>
          </w:tcPr>
          <w:p w14:paraId="22E4EED1"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lang w:val="ru-RU"/>
              </w:rPr>
              <w:t>Степенишна решетка за хитне случајеве / одржавање</w:t>
            </w:r>
          </w:p>
        </w:tc>
      </w:tr>
      <w:tr w:rsidR="00F81EEF" w14:paraId="7FA93B08"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7FEDBD55" w14:textId="77777777" w:rsidR="00F81EEF" w:rsidRPr="006336F4" w:rsidRDefault="00F81EEF" w:rsidP="003C2F76">
            <w:pPr>
              <w:rPr>
                <w:rFonts w:asciiTheme="minorHAnsi" w:hAnsiTheme="minorHAnsi" w:cstheme="minorHAnsi"/>
                <w:color w:val="000000"/>
                <w:szCs w:val="22"/>
              </w:rPr>
            </w:pPr>
            <w:r w:rsidRPr="006336F4">
              <w:t>ESH</w:t>
            </w:r>
          </w:p>
        </w:tc>
        <w:tc>
          <w:tcPr>
            <w:tcW w:w="3960" w:type="dxa"/>
          </w:tcPr>
          <w:p w14:paraId="5E8575E4"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336F4">
              <w:t>Electrical Shaft</w:t>
            </w:r>
          </w:p>
        </w:tc>
        <w:tc>
          <w:tcPr>
            <w:tcW w:w="3950" w:type="dxa"/>
          </w:tcPr>
          <w:p w14:paraId="41088A2A"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Окно електричних инсталација</w:t>
            </w:r>
          </w:p>
        </w:tc>
      </w:tr>
      <w:tr w:rsidR="00F81EEF" w:rsidRPr="00434445" w14:paraId="7FE16096"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1A4A9094" w14:textId="77777777" w:rsidR="00F81EEF" w:rsidRPr="006336F4" w:rsidRDefault="00F81EEF" w:rsidP="003C2F76">
            <w:pPr>
              <w:rPr>
                <w:rFonts w:asciiTheme="minorHAnsi" w:hAnsiTheme="minorHAnsi" w:cstheme="minorHAnsi"/>
                <w:color w:val="000000"/>
                <w:szCs w:val="22"/>
              </w:rPr>
            </w:pPr>
            <w:r w:rsidRPr="006336F4">
              <w:t>ESP</w:t>
            </w:r>
          </w:p>
        </w:tc>
        <w:tc>
          <w:tcPr>
            <w:tcW w:w="3960" w:type="dxa"/>
          </w:tcPr>
          <w:p w14:paraId="39993C2E"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336F4">
              <w:t>Escalator Pit</w:t>
            </w:r>
          </w:p>
        </w:tc>
        <w:tc>
          <w:tcPr>
            <w:tcW w:w="3950" w:type="dxa"/>
          </w:tcPr>
          <w:p w14:paraId="46A69650"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6336F4">
              <w:rPr>
                <w:lang w:val="sr-Cyrl-RS"/>
              </w:rPr>
              <w:t>Погонска ј</w:t>
            </w:r>
            <w:r w:rsidRPr="00434445">
              <w:rPr>
                <w:lang w:val="ru-RU"/>
              </w:rPr>
              <w:t>ама за покретне степенице</w:t>
            </w:r>
          </w:p>
        </w:tc>
      </w:tr>
      <w:tr w:rsidR="00F81EEF" w:rsidRPr="00434445" w14:paraId="4F63A1A2"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04435F6B" w14:textId="77777777" w:rsidR="00F81EEF" w:rsidRPr="006336F4" w:rsidRDefault="00F81EEF" w:rsidP="003C2F76">
            <w:pPr>
              <w:rPr>
                <w:rFonts w:asciiTheme="minorHAnsi" w:hAnsiTheme="minorHAnsi" w:cstheme="minorHAnsi"/>
                <w:color w:val="000000"/>
                <w:szCs w:val="22"/>
              </w:rPr>
            </w:pPr>
            <w:r w:rsidRPr="006336F4">
              <w:t>FSC</w:t>
            </w:r>
          </w:p>
        </w:tc>
        <w:tc>
          <w:tcPr>
            <w:tcW w:w="3960" w:type="dxa"/>
          </w:tcPr>
          <w:p w14:paraId="27B04857"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336F4">
              <w:t>Floor Scrubber Cabinet</w:t>
            </w:r>
          </w:p>
        </w:tc>
        <w:tc>
          <w:tcPr>
            <w:tcW w:w="3950" w:type="dxa"/>
          </w:tcPr>
          <w:p w14:paraId="30D3FB7C"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Складиште за машину за чишћење подова</w:t>
            </w:r>
          </w:p>
        </w:tc>
      </w:tr>
      <w:tr w:rsidR="00F81EEF" w:rsidRPr="00434445" w14:paraId="46789A9F"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3C3C98AC" w14:textId="77777777" w:rsidR="00F81EEF" w:rsidRPr="006336F4" w:rsidRDefault="00F81EEF" w:rsidP="003C2F76">
            <w:pPr>
              <w:rPr>
                <w:rFonts w:asciiTheme="minorHAnsi" w:hAnsiTheme="minorHAnsi" w:cstheme="minorHAnsi"/>
                <w:color w:val="000000"/>
                <w:szCs w:val="22"/>
              </w:rPr>
            </w:pPr>
            <w:r w:rsidRPr="006336F4">
              <w:t>GR</w:t>
            </w:r>
          </w:p>
        </w:tc>
        <w:tc>
          <w:tcPr>
            <w:tcW w:w="3960" w:type="dxa"/>
          </w:tcPr>
          <w:p w14:paraId="7BB9C9A2"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336F4">
              <w:t>Garbage Room</w:t>
            </w:r>
          </w:p>
        </w:tc>
        <w:tc>
          <w:tcPr>
            <w:tcW w:w="3950" w:type="dxa"/>
          </w:tcPr>
          <w:p w14:paraId="2179532D"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lang w:val="ru-RU"/>
              </w:rPr>
              <w:t>Просторија за отпад из оперативног подручја</w:t>
            </w:r>
          </w:p>
        </w:tc>
      </w:tr>
      <w:tr w:rsidR="00F81EEF" w:rsidRPr="00434445" w14:paraId="193A28D1"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1BD0A539" w14:textId="77777777" w:rsidR="00F81EEF" w:rsidRPr="006336F4" w:rsidRDefault="00F81EEF" w:rsidP="003C2F76">
            <w:pPr>
              <w:rPr>
                <w:rFonts w:asciiTheme="minorHAnsi" w:hAnsiTheme="minorHAnsi" w:cstheme="minorHAnsi"/>
                <w:color w:val="000000"/>
                <w:szCs w:val="22"/>
              </w:rPr>
            </w:pPr>
            <w:r w:rsidRPr="006336F4">
              <w:t>GRR</w:t>
            </w:r>
          </w:p>
        </w:tc>
        <w:tc>
          <w:tcPr>
            <w:tcW w:w="3960" w:type="dxa"/>
          </w:tcPr>
          <w:p w14:paraId="2E5F3EEB"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336F4">
              <w:t>Garbage Room for Retail and Services</w:t>
            </w:r>
          </w:p>
        </w:tc>
        <w:tc>
          <w:tcPr>
            <w:tcW w:w="3950" w:type="dxa"/>
          </w:tcPr>
          <w:p w14:paraId="16FD9497"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Просторија за отпад комерцијалних и услужних делатности</w:t>
            </w:r>
          </w:p>
        </w:tc>
      </w:tr>
      <w:tr w:rsidR="00F81EEF" w14:paraId="77E57445"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673CAA19" w14:textId="77777777" w:rsidR="00F81EEF" w:rsidRPr="006336F4" w:rsidRDefault="00F81EEF" w:rsidP="003C2F76">
            <w:r w:rsidRPr="006336F4">
              <w:t>HAV</w:t>
            </w:r>
          </w:p>
        </w:tc>
        <w:tc>
          <w:tcPr>
            <w:tcW w:w="3960" w:type="dxa"/>
          </w:tcPr>
          <w:p w14:paraId="1D56688F"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Holding Area Ventilation</w:t>
            </w:r>
          </w:p>
        </w:tc>
        <w:tc>
          <w:tcPr>
            <w:tcW w:w="3950" w:type="dxa"/>
          </w:tcPr>
          <w:p w14:paraId="16F609DF"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lang w:val="sr-Cyrl-RS"/>
              </w:rPr>
            </w:pPr>
            <w:r w:rsidRPr="006336F4">
              <w:t>Вентилација међупростора</w:t>
            </w:r>
            <w:r w:rsidRPr="006336F4">
              <w:rPr>
                <w:lang w:val="sr-Cyrl-RS"/>
              </w:rPr>
              <w:t xml:space="preserve"> за чекање</w:t>
            </w:r>
          </w:p>
        </w:tc>
      </w:tr>
      <w:tr w:rsidR="00F81EEF" w:rsidRPr="00434445" w14:paraId="5D0B1955"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38AA671D" w14:textId="77777777" w:rsidR="00F81EEF" w:rsidRPr="006336F4" w:rsidRDefault="00F81EEF" w:rsidP="003C2F76">
            <w:r w:rsidRPr="006336F4">
              <w:t>HCG-E</w:t>
            </w:r>
          </w:p>
        </w:tc>
        <w:tc>
          <w:tcPr>
            <w:tcW w:w="3960" w:type="dxa"/>
          </w:tcPr>
          <w:p w14:paraId="7C429AAC"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Heating and Cooling Production Grid - Extraction</w:t>
            </w:r>
          </w:p>
        </w:tc>
        <w:tc>
          <w:tcPr>
            <w:tcW w:w="3950" w:type="dxa"/>
          </w:tcPr>
          <w:p w14:paraId="2234C234"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Решетка за извлачење ваздуха при продукцији грејања и хлађења</w:t>
            </w:r>
          </w:p>
        </w:tc>
      </w:tr>
      <w:tr w:rsidR="00F81EEF" w:rsidRPr="00434445" w14:paraId="6F690FCC"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0DD7C6EC" w14:textId="77777777" w:rsidR="00F81EEF" w:rsidRPr="006336F4" w:rsidRDefault="00F81EEF" w:rsidP="003C2F76">
            <w:r w:rsidRPr="006336F4">
              <w:t>HCG-S</w:t>
            </w:r>
          </w:p>
        </w:tc>
        <w:tc>
          <w:tcPr>
            <w:tcW w:w="3960" w:type="dxa"/>
          </w:tcPr>
          <w:p w14:paraId="29F6F492"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Heating and Cooling Production Grid - Air Supply</w:t>
            </w:r>
          </w:p>
        </w:tc>
        <w:tc>
          <w:tcPr>
            <w:tcW w:w="3950" w:type="dxa"/>
          </w:tcPr>
          <w:p w14:paraId="02115EA8"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lang w:val="ru-RU"/>
              </w:rPr>
              <w:t>Решетка за довод ваздуха при продукцији грејања и хлађењ</w:t>
            </w:r>
            <w:r w:rsidRPr="006336F4">
              <w:rPr>
                <w:lang w:val="sr-Cyrl-RS"/>
              </w:rPr>
              <w:t>а</w:t>
            </w:r>
          </w:p>
        </w:tc>
      </w:tr>
      <w:tr w:rsidR="00F81EEF" w:rsidRPr="00434445" w14:paraId="7A90A4E8"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2C8FEADE" w14:textId="77777777" w:rsidR="00F81EEF" w:rsidRPr="006336F4" w:rsidRDefault="00F81EEF" w:rsidP="003C2F76">
            <w:r w:rsidRPr="006336F4">
              <w:t>HCP</w:t>
            </w:r>
          </w:p>
        </w:tc>
        <w:tc>
          <w:tcPr>
            <w:tcW w:w="3960" w:type="dxa"/>
          </w:tcPr>
          <w:p w14:paraId="28320477"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Heating and Cooling Production</w:t>
            </w:r>
          </w:p>
        </w:tc>
        <w:tc>
          <w:tcPr>
            <w:tcW w:w="3950" w:type="dxa"/>
          </w:tcPr>
          <w:p w14:paraId="21E21D74"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Производна просторија за грејање и хлађење</w:t>
            </w:r>
          </w:p>
        </w:tc>
      </w:tr>
      <w:tr w:rsidR="00F81EEF" w14:paraId="5C4ADE9E"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1A135A36" w14:textId="77777777" w:rsidR="00F81EEF" w:rsidRPr="006336F4" w:rsidRDefault="00F81EEF" w:rsidP="003C2F76">
            <w:r w:rsidRPr="006336F4">
              <w:t>HCR</w:t>
            </w:r>
          </w:p>
        </w:tc>
        <w:tc>
          <w:tcPr>
            <w:tcW w:w="3960" w:type="dxa"/>
          </w:tcPr>
          <w:p w14:paraId="73787BE4"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Hydraulic Connection Room</w:t>
            </w:r>
          </w:p>
        </w:tc>
        <w:tc>
          <w:tcPr>
            <w:tcW w:w="3950" w:type="dxa"/>
          </w:tcPr>
          <w:p w14:paraId="7035D575"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Просторија за хидрауличке прикључке</w:t>
            </w:r>
          </w:p>
        </w:tc>
      </w:tr>
      <w:tr w:rsidR="00F81EEF" w:rsidRPr="00434445" w14:paraId="54F4BC0F"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3F4B29A4" w14:textId="77777777" w:rsidR="00F81EEF" w:rsidRPr="006336F4" w:rsidRDefault="00F81EEF" w:rsidP="003C2F76">
            <w:r w:rsidRPr="006336F4">
              <w:lastRenderedPageBreak/>
              <w:t>HCRSE</w:t>
            </w:r>
          </w:p>
        </w:tc>
        <w:tc>
          <w:tcPr>
            <w:tcW w:w="3960" w:type="dxa"/>
          </w:tcPr>
          <w:p w14:paraId="4189550A"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Heating and Cooling Production Shaft for Extraction</w:t>
            </w:r>
          </w:p>
        </w:tc>
        <w:tc>
          <w:tcPr>
            <w:tcW w:w="3950" w:type="dxa"/>
          </w:tcPr>
          <w:p w14:paraId="4C904004"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Окно за извлачење ваздуха при продукцији грејања и хлађења</w:t>
            </w:r>
          </w:p>
        </w:tc>
      </w:tr>
      <w:tr w:rsidR="00F81EEF" w:rsidRPr="00434445" w14:paraId="0EA04A1B"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4BDF66C9" w14:textId="77777777" w:rsidR="00F81EEF" w:rsidRPr="006336F4" w:rsidRDefault="00F81EEF" w:rsidP="003C2F76">
            <w:r w:rsidRPr="006336F4">
              <w:t>HCRSS</w:t>
            </w:r>
          </w:p>
        </w:tc>
        <w:tc>
          <w:tcPr>
            <w:tcW w:w="3960" w:type="dxa"/>
          </w:tcPr>
          <w:p w14:paraId="547716F8"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Heating and Cooling Production Shaft for Supply</w:t>
            </w:r>
          </w:p>
        </w:tc>
        <w:tc>
          <w:tcPr>
            <w:tcW w:w="3950" w:type="dxa"/>
          </w:tcPr>
          <w:p w14:paraId="77B8FBC9"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lang w:val="ru-RU"/>
              </w:rPr>
              <w:t>Окно за довод ваздуха при продукцији грејања и хлађења</w:t>
            </w:r>
          </w:p>
        </w:tc>
      </w:tr>
      <w:tr w:rsidR="00F81EEF" w:rsidRPr="00434445" w14:paraId="5FBED503"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3647997E" w14:textId="77777777" w:rsidR="00F81EEF" w:rsidRPr="006336F4" w:rsidRDefault="00F81EEF" w:rsidP="003C2F76">
            <w:r w:rsidRPr="006336F4">
              <w:t>HDR</w:t>
            </w:r>
          </w:p>
        </w:tc>
        <w:tc>
          <w:tcPr>
            <w:tcW w:w="3960" w:type="dxa"/>
          </w:tcPr>
          <w:p w14:paraId="73D84CA3"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Hydraulic Distribution Room for HVAC</w:t>
            </w:r>
          </w:p>
        </w:tc>
        <w:tc>
          <w:tcPr>
            <w:tcW w:w="3950" w:type="dxa"/>
          </w:tcPr>
          <w:p w14:paraId="4C010F90"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lang w:val="sr-Cyrl-RS"/>
              </w:rPr>
            </w:pPr>
            <w:r w:rsidRPr="00434445">
              <w:rPr>
                <w:lang w:val="ru-RU"/>
              </w:rPr>
              <w:t xml:space="preserve">Просторија за хидраулички развод </w:t>
            </w:r>
            <w:r w:rsidRPr="006336F4">
              <w:rPr>
                <w:lang w:val="sr-Cyrl-RS"/>
              </w:rPr>
              <w:t>система грејања, вентилације и климатизације</w:t>
            </w:r>
          </w:p>
        </w:tc>
      </w:tr>
      <w:tr w:rsidR="00F81EEF" w14:paraId="465886C3"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36FEBBCB" w14:textId="77777777" w:rsidR="00F81EEF" w:rsidRPr="006336F4" w:rsidRDefault="00F81EEF" w:rsidP="003C2F76">
            <w:r w:rsidRPr="006336F4">
              <w:t>HL</w:t>
            </w:r>
          </w:p>
        </w:tc>
        <w:tc>
          <w:tcPr>
            <w:tcW w:w="3960" w:type="dxa"/>
          </w:tcPr>
          <w:p w14:paraId="65771D35"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Hopper Ladder</w:t>
            </w:r>
          </w:p>
        </w:tc>
        <w:tc>
          <w:tcPr>
            <w:tcW w:w="3950" w:type="dxa"/>
          </w:tcPr>
          <w:p w14:paraId="25A85884"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Пењалица окна</w:t>
            </w:r>
          </w:p>
        </w:tc>
      </w:tr>
      <w:tr w:rsidR="00F81EEF" w:rsidRPr="00434445" w14:paraId="47D4DAB4"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4D36B344" w14:textId="77777777" w:rsidR="00F81EEF" w:rsidRPr="006336F4" w:rsidRDefault="00F81EEF" w:rsidP="003C2F76">
            <w:r w:rsidRPr="006336F4">
              <w:t>HOA</w:t>
            </w:r>
          </w:p>
        </w:tc>
        <w:tc>
          <w:tcPr>
            <w:tcW w:w="3960" w:type="dxa"/>
          </w:tcPr>
          <w:p w14:paraId="46881C08"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Holding Area</w:t>
            </w:r>
          </w:p>
        </w:tc>
        <w:tc>
          <w:tcPr>
            <w:tcW w:w="3950" w:type="dxa"/>
          </w:tcPr>
          <w:p w14:paraId="6EA8410F"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Безбедносно подручје чекања (Међупростор чекања)</w:t>
            </w:r>
          </w:p>
        </w:tc>
      </w:tr>
      <w:tr w:rsidR="00F81EEF" w:rsidRPr="00434445" w14:paraId="513A14A5"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4BD707C7" w14:textId="77777777" w:rsidR="00F81EEF" w:rsidRPr="006336F4" w:rsidRDefault="00F81EEF" w:rsidP="003C2F76">
            <w:pPr>
              <w:rPr>
                <w:rFonts w:asciiTheme="minorHAnsi" w:hAnsiTheme="minorHAnsi" w:cstheme="minorHAnsi"/>
              </w:rPr>
            </w:pPr>
            <w:r w:rsidRPr="006336F4">
              <w:rPr>
                <w:rFonts w:asciiTheme="minorHAnsi" w:hAnsiTheme="minorHAnsi" w:cstheme="minorHAnsi"/>
                <w:szCs w:val="22"/>
              </w:rPr>
              <w:t>HVAC</w:t>
            </w:r>
          </w:p>
        </w:tc>
        <w:tc>
          <w:tcPr>
            <w:tcW w:w="3960" w:type="dxa"/>
            <w:vAlign w:val="center"/>
          </w:tcPr>
          <w:p w14:paraId="135235B6"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6336F4">
              <w:rPr>
                <w:rFonts w:asciiTheme="minorHAnsi" w:hAnsiTheme="minorHAnsi" w:cstheme="minorHAnsi"/>
                <w:szCs w:val="22"/>
              </w:rPr>
              <w:t>Heating Ventilation and Air Conditioning room</w:t>
            </w:r>
          </w:p>
        </w:tc>
        <w:tc>
          <w:tcPr>
            <w:tcW w:w="3950" w:type="dxa"/>
            <w:vAlign w:val="center"/>
          </w:tcPr>
          <w:p w14:paraId="53E3477B"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lang w:val="sr-Cyrl-RS"/>
              </w:rPr>
            </w:pPr>
            <w:r w:rsidRPr="00434445">
              <w:rPr>
                <w:rFonts w:asciiTheme="minorHAnsi" w:hAnsiTheme="minorHAnsi" w:cstheme="minorHAnsi"/>
                <w:szCs w:val="22"/>
                <w:lang w:val="ru-RU"/>
              </w:rPr>
              <w:t xml:space="preserve">Просторија за </w:t>
            </w:r>
            <w:r w:rsidRPr="006336F4">
              <w:rPr>
                <w:rFonts w:asciiTheme="minorHAnsi" w:hAnsiTheme="minorHAnsi" w:cstheme="minorHAnsi"/>
                <w:szCs w:val="22"/>
                <w:lang w:val="sr-Cyrl-RS"/>
              </w:rPr>
              <w:t xml:space="preserve">систем </w:t>
            </w:r>
            <w:r w:rsidRPr="00434445">
              <w:rPr>
                <w:rFonts w:asciiTheme="minorHAnsi" w:hAnsiTheme="minorHAnsi" w:cstheme="minorHAnsi"/>
                <w:szCs w:val="22"/>
                <w:lang w:val="ru-RU"/>
              </w:rPr>
              <w:t>грејања, вентилације</w:t>
            </w:r>
            <w:r w:rsidRPr="006336F4">
              <w:rPr>
                <w:rFonts w:asciiTheme="minorHAnsi" w:hAnsiTheme="minorHAnsi" w:cstheme="minorHAnsi"/>
                <w:szCs w:val="22"/>
                <w:lang w:val="sr-Cyrl-RS"/>
              </w:rPr>
              <w:t xml:space="preserve"> и климатизације</w:t>
            </w:r>
          </w:p>
        </w:tc>
      </w:tr>
      <w:tr w:rsidR="00F81EEF" w:rsidRPr="00434445" w14:paraId="75C5C7A1"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center"/>
          </w:tcPr>
          <w:p w14:paraId="3C36EB6A" w14:textId="77777777" w:rsidR="00F81EEF" w:rsidRPr="006336F4" w:rsidRDefault="00F81EEF" w:rsidP="003C2F76">
            <w:pPr>
              <w:rPr>
                <w:rFonts w:asciiTheme="minorHAnsi" w:hAnsiTheme="minorHAnsi" w:cstheme="minorHAnsi"/>
              </w:rPr>
            </w:pPr>
            <w:r w:rsidRPr="006336F4">
              <w:rPr>
                <w:rFonts w:asciiTheme="minorHAnsi" w:hAnsiTheme="minorHAnsi" w:cstheme="minorHAnsi"/>
                <w:szCs w:val="22"/>
              </w:rPr>
              <w:t>HVACE-G</w:t>
            </w:r>
          </w:p>
        </w:tc>
        <w:tc>
          <w:tcPr>
            <w:tcW w:w="3960" w:type="dxa"/>
            <w:vAlign w:val="center"/>
          </w:tcPr>
          <w:p w14:paraId="21F20372"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336F4">
              <w:rPr>
                <w:rFonts w:asciiTheme="minorHAnsi" w:hAnsiTheme="minorHAnsi" w:cstheme="minorHAnsi"/>
                <w:szCs w:val="22"/>
              </w:rPr>
              <w:t>HVAC Exhaust Air Grid</w:t>
            </w:r>
          </w:p>
        </w:tc>
        <w:tc>
          <w:tcPr>
            <w:tcW w:w="3950" w:type="dxa"/>
            <w:vAlign w:val="center"/>
          </w:tcPr>
          <w:p w14:paraId="5C7B0042"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rFonts w:asciiTheme="minorHAnsi" w:hAnsiTheme="minorHAnsi" w:cstheme="minorHAnsi"/>
                <w:szCs w:val="22"/>
                <w:lang w:val="ru-RU"/>
              </w:rPr>
              <w:t xml:space="preserve">Решетка за црпљење ваздуха за </w:t>
            </w:r>
            <w:r w:rsidRPr="006336F4">
              <w:rPr>
                <w:rFonts w:asciiTheme="minorHAnsi" w:hAnsiTheme="minorHAnsi" w:cstheme="minorHAnsi"/>
                <w:szCs w:val="22"/>
                <w:lang w:val="sr-Cyrl-RS"/>
              </w:rPr>
              <w:t xml:space="preserve">систем </w:t>
            </w:r>
            <w:r w:rsidRPr="00434445">
              <w:rPr>
                <w:rFonts w:asciiTheme="minorHAnsi" w:hAnsiTheme="minorHAnsi" w:cstheme="minorHAnsi"/>
                <w:szCs w:val="22"/>
                <w:lang w:val="ru-RU"/>
              </w:rPr>
              <w:t>грејања, вентилације</w:t>
            </w:r>
            <w:r w:rsidRPr="006336F4">
              <w:rPr>
                <w:rFonts w:asciiTheme="minorHAnsi" w:hAnsiTheme="minorHAnsi" w:cstheme="minorHAnsi"/>
                <w:szCs w:val="22"/>
                <w:lang w:val="sr-Cyrl-RS"/>
              </w:rPr>
              <w:t xml:space="preserve"> и климатизације</w:t>
            </w:r>
          </w:p>
        </w:tc>
      </w:tr>
      <w:tr w:rsidR="00F81EEF" w:rsidRPr="00434445" w14:paraId="6357FC8E"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vAlign w:val="center"/>
          </w:tcPr>
          <w:p w14:paraId="3F885BA8" w14:textId="77777777" w:rsidR="00F81EEF" w:rsidRPr="006336F4" w:rsidRDefault="00F81EEF" w:rsidP="003C2F76">
            <w:pPr>
              <w:rPr>
                <w:rFonts w:asciiTheme="minorHAnsi" w:hAnsiTheme="minorHAnsi" w:cstheme="minorHAnsi"/>
              </w:rPr>
            </w:pPr>
            <w:r w:rsidRPr="006336F4">
              <w:rPr>
                <w:rFonts w:asciiTheme="minorHAnsi" w:hAnsiTheme="minorHAnsi" w:cstheme="minorHAnsi"/>
                <w:szCs w:val="22"/>
              </w:rPr>
              <w:t>HVACR-G</w:t>
            </w:r>
          </w:p>
        </w:tc>
        <w:tc>
          <w:tcPr>
            <w:tcW w:w="3960" w:type="dxa"/>
            <w:vAlign w:val="center"/>
          </w:tcPr>
          <w:p w14:paraId="6D3112B9"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6336F4">
              <w:rPr>
                <w:rFonts w:asciiTheme="minorHAnsi" w:hAnsiTheme="minorHAnsi" w:cstheme="minorHAnsi"/>
                <w:szCs w:val="22"/>
              </w:rPr>
              <w:t>HVAC Renewal Air Grid</w:t>
            </w:r>
          </w:p>
        </w:tc>
        <w:tc>
          <w:tcPr>
            <w:tcW w:w="3950" w:type="dxa"/>
            <w:vAlign w:val="center"/>
          </w:tcPr>
          <w:p w14:paraId="0EA8231E"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rFonts w:asciiTheme="minorHAnsi" w:hAnsiTheme="minorHAnsi" w:cstheme="minorHAnsi"/>
                <w:szCs w:val="22"/>
                <w:lang w:val="ru-RU"/>
              </w:rPr>
              <w:t xml:space="preserve">Решетка за обнављање ваздуха за </w:t>
            </w:r>
            <w:r w:rsidRPr="006336F4">
              <w:rPr>
                <w:rFonts w:asciiTheme="minorHAnsi" w:hAnsiTheme="minorHAnsi" w:cstheme="minorHAnsi"/>
                <w:szCs w:val="22"/>
                <w:lang w:val="sr-Cyrl-RS"/>
              </w:rPr>
              <w:t xml:space="preserve">систем </w:t>
            </w:r>
            <w:r w:rsidRPr="00434445">
              <w:rPr>
                <w:rFonts w:asciiTheme="minorHAnsi" w:hAnsiTheme="minorHAnsi" w:cstheme="minorHAnsi"/>
                <w:szCs w:val="22"/>
                <w:lang w:val="ru-RU"/>
              </w:rPr>
              <w:t>грејања, вентилације</w:t>
            </w:r>
            <w:r w:rsidRPr="006336F4">
              <w:rPr>
                <w:rFonts w:asciiTheme="minorHAnsi" w:hAnsiTheme="minorHAnsi" w:cstheme="minorHAnsi"/>
                <w:szCs w:val="22"/>
                <w:lang w:val="sr-Cyrl-RS"/>
              </w:rPr>
              <w:t xml:space="preserve"> и климатизације</w:t>
            </w:r>
          </w:p>
        </w:tc>
      </w:tr>
      <w:tr w:rsidR="00F81EEF" w14:paraId="16D6D48A"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bottom"/>
          </w:tcPr>
          <w:p w14:paraId="4180B871" w14:textId="77777777" w:rsidR="00F81EEF" w:rsidRPr="006336F4" w:rsidRDefault="00F81EEF" w:rsidP="003C2F76">
            <w:pPr>
              <w:rPr>
                <w:rFonts w:asciiTheme="minorHAnsi" w:hAnsiTheme="minorHAnsi" w:cstheme="minorHAnsi"/>
              </w:rPr>
            </w:pPr>
            <w:r w:rsidRPr="006336F4">
              <w:rPr>
                <w:rFonts w:asciiTheme="minorHAnsi" w:hAnsiTheme="minorHAnsi" w:cstheme="minorHAnsi"/>
                <w:color w:val="000000"/>
                <w:szCs w:val="22"/>
              </w:rPr>
              <w:t>LEH</w:t>
            </w:r>
          </w:p>
        </w:tc>
        <w:tc>
          <w:tcPr>
            <w:tcW w:w="3960" w:type="dxa"/>
          </w:tcPr>
          <w:p w14:paraId="02308D43"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336F4">
              <w:rPr>
                <w:rFonts w:asciiTheme="minorHAnsi" w:hAnsiTheme="minorHAnsi" w:cstheme="minorHAnsi"/>
                <w:szCs w:val="22"/>
              </w:rPr>
              <w:t>Hatch for Lowering Equipment</w:t>
            </w:r>
          </w:p>
        </w:tc>
        <w:tc>
          <w:tcPr>
            <w:tcW w:w="3950" w:type="dxa"/>
            <w:vAlign w:val="bottom"/>
          </w:tcPr>
          <w:p w14:paraId="1BA7FE63"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rPr>
                <w:rFonts w:asciiTheme="minorHAnsi" w:hAnsiTheme="minorHAnsi" w:cstheme="minorHAnsi"/>
                <w:color w:val="000000"/>
                <w:szCs w:val="22"/>
              </w:rPr>
              <w:t>Врата за спуштање опреме</w:t>
            </w:r>
          </w:p>
        </w:tc>
      </w:tr>
      <w:tr w:rsidR="00F81EEF" w14:paraId="2907844B"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vAlign w:val="bottom"/>
          </w:tcPr>
          <w:p w14:paraId="4AA481EE" w14:textId="77777777" w:rsidR="00F81EEF" w:rsidRPr="006336F4" w:rsidRDefault="00F81EEF" w:rsidP="003C2F76">
            <w:pPr>
              <w:rPr>
                <w:rFonts w:asciiTheme="minorHAnsi" w:hAnsiTheme="minorHAnsi" w:cstheme="minorHAnsi"/>
              </w:rPr>
            </w:pPr>
            <w:r w:rsidRPr="006336F4">
              <w:rPr>
                <w:rFonts w:asciiTheme="minorHAnsi" w:hAnsiTheme="minorHAnsi" w:cstheme="minorHAnsi"/>
                <w:color w:val="000000"/>
                <w:szCs w:val="22"/>
              </w:rPr>
              <w:t>LER</w:t>
            </w:r>
          </w:p>
        </w:tc>
        <w:tc>
          <w:tcPr>
            <w:tcW w:w="3960" w:type="dxa"/>
          </w:tcPr>
          <w:p w14:paraId="24197276"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6336F4">
              <w:rPr>
                <w:rFonts w:asciiTheme="minorHAnsi" w:hAnsiTheme="minorHAnsi" w:cstheme="minorHAnsi"/>
                <w:szCs w:val="22"/>
              </w:rPr>
              <w:t>Room for Lowering Equipment</w:t>
            </w:r>
          </w:p>
        </w:tc>
        <w:tc>
          <w:tcPr>
            <w:tcW w:w="3950" w:type="dxa"/>
            <w:vAlign w:val="bottom"/>
          </w:tcPr>
          <w:p w14:paraId="7F48DB06"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rPr>
                <w:rFonts w:asciiTheme="minorHAnsi" w:hAnsiTheme="minorHAnsi" w:cstheme="minorHAnsi"/>
                <w:color w:val="000000"/>
                <w:szCs w:val="22"/>
              </w:rPr>
              <w:t>Просторија за спуштање опреме</w:t>
            </w:r>
          </w:p>
        </w:tc>
      </w:tr>
      <w:tr w:rsidR="00F81EEF" w:rsidRPr="00434445" w14:paraId="5A859C8A"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bottom"/>
          </w:tcPr>
          <w:p w14:paraId="206B08B1" w14:textId="77777777" w:rsidR="00F81EEF" w:rsidRPr="006336F4" w:rsidRDefault="00F81EEF" w:rsidP="003C2F76">
            <w:pPr>
              <w:rPr>
                <w:rFonts w:asciiTheme="minorHAnsi" w:hAnsiTheme="minorHAnsi" w:cstheme="minorHAnsi"/>
              </w:rPr>
            </w:pPr>
            <w:r w:rsidRPr="006336F4">
              <w:rPr>
                <w:rFonts w:asciiTheme="minorHAnsi" w:hAnsiTheme="minorHAnsi" w:cstheme="minorHAnsi"/>
                <w:color w:val="000000"/>
                <w:szCs w:val="22"/>
              </w:rPr>
              <w:t>LPS</w:t>
            </w:r>
          </w:p>
        </w:tc>
        <w:tc>
          <w:tcPr>
            <w:tcW w:w="3960" w:type="dxa"/>
          </w:tcPr>
          <w:p w14:paraId="453920CD"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336F4">
              <w:rPr>
                <w:rFonts w:asciiTheme="minorHAnsi" w:hAnsiTheme="minorHAnsi" w:cstheme="minorHAnsi"/>
                <w:szCs w:val="22"/>
              </w:rPr>
              <w:t>Light and Power Substation</w:t>
            </w:r>
          </w:p>
        </w:tc>
        <w:tc>
          <w:tcPr>
            <w:tcW w:w="3950" w:type="dxa"/>
            <w:vAlign w:val="bottom"/>
          </w:tcPr>
          <w:p w14:paraId="3BAC42A6"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rFonts w:asciiTheme="minorHAnsi" w:hAnsiTheme="minorHAnsi" w:cstheme="minorHAnsi"/>
                <w:color w:val="000000"/>
                <w:szCs w:val="22"/>
                <w:lang w:val="ru-RU"/>
              </w:rPr>
              <w:t>Подстаница за осветљење и напајање</w:t>
            </w:r>
          </w:p>
        </w:tc>
      </w:tr>
      <w:tr w:rsidR="00F81EEF" w:rsidRPr="00434445" w14:paraId="3A2E42AC"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vAlign w:val="center"/>
          </w:tcPr>
          <w:p w14:paraId="52D349DA" w14:textId="77777777" w:rsidR="00F81EEF" w:rsidRPr="006336F4" w:rsidRDefault="00F81EEF" w:rsidP="003C2F76">
            <w:pPr>
              <w:rPr>
                <w:rFonts w:asciiTheme="minorHAnsi" w:hAnsiTheme="minorHAnsi" w:cstheme="minorHAnsi"/>
              </w:rPr>
            </w:pPr>
            <w:r w:rsidRPr="006336F4">
              <w:rPr>
                <w:rFonts w:asciiTheme="minorHAnsi" w:hAnsiTheme="minorHAnsi" w:cstheme="minorHAnsi"/>
                <w:szCs w:val="22"/>
              </w:rPr>
              <w:t>LPSBE-G</w:t>
            </w:r>
          </w:p>
        </w:tc>
        <w:tc>
          <w:tcPr>
            <w:tcW w:w="3960" w:type="dxa"/>
            <w:vAlign w:val="center"/>
          </w:tcPr>
          <w:p w14:paraId="0EC5035E"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6336F4">
              <w:rPr>
                <w:rFonts w:asciiTheme="minorHAnsi" w:hAnsiTheme="minorHAnsi" w:cstheme="minorHAnsi"/>
                <w:szCs w:val="22"/>
              </w:rPr>
              <w:t>LPSB Exhaust Air Grid</w:t>
            </w:r>
          </w:p>
        </w:tc>
        <w:tc>
          <w:tcPr>
            <w:tcW w:w="3950" w:type="dxa"/>
            <w:vAlign w:val="center"/>
          </w:tcPr>
          <w:p w14:paraId="371EF874"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rFonts w:asciiTheme="minorHAnsi" w:hAnsiTheme="minorHAnsi" w:cstheme="minorHAnsi"/>
                <w:szCs w:val="22"/>
                <w:lang w:val="ru-RU"/>
              </w:rPr>
              <w:t>Решетка за црпљење ваздуха</w:t>
            </w:r>
            <w:r w:rsidRPr="006336F4">
              <w:rPr>
                <w:rFonts w:asciiTheme="minorHAnsi" w:hAnsiTheme="minorHAnsi" w:cstheme="minorHAnsi"/>
                <w:szCs w:val="22"/>
                <w:lang w:val="sr-Cyrl-RS"/>
              </w:rPr>
              <w:t xml:space="preserve"> </w:t>
            </w:r>
            <w:r w:rsidRPr="006336F4">
              <w:rPr>
                <w:rFonts w:asciiTheme="minorHAnsi" w:hAnsiTheme="minorHAnsi" w:cstheme="minorHAnsi"/>
                <w:szCs w:val="22"/>
              </w:rPr>
              <w:t>LPSB</w:t>
            </w:r>
            <w:r w:rsidRPr="00434445">
              <w:rPr>
                <w:rFonts w:asciiTheme="minorHAnsi" w:hAnsiTheme="minorHAnsi" w:cstheme="minorHAnsi"/>
                <w:szCs w:val="22"/>
                <w:lang w:val="ru-RU"/>
              </w:rPr>
              <w:t xml:space="preserve"> </w:t>
            </w:r>
          </w:p>
        </w:tc>
      </w:tr>
      <w:tr w:rsidR="00F81EEF" w:rsidRPr="00434445" w14:paraId="4DAE8561" w14:textId="77777777" w:rsidTr="003C2F76">
        <w:tc>
          <w:tcPr>
            <w:cnfStyle w:val="001000000000" w:firstRow="0" w:lastRow="0" w:firstColumn="1" w:lastColumn="0" w:oddVBand="0" w:evenVBand="0" w:oddHBand="0" w:evenHBand="0" w:firstRowFirstColumn="0" w:firstRowLastColumn="0" w:lastRowFirstColumn="0" w:lastRowLastColumn="0"/>
            <w:tcW w:w="1700" w:type="dxa"/>
            <w:vAlign w:val="center"/>
          </w:tcPr>
          <w:p w14:paraId="1BC093BB" w14:textId="77777777" w:rsidR="00F81EEF" w:rsidRPr="006336F4" w:rsidRDefault="00F81EEF" w:rsidP="003C2F76">
            <w:pPr>
              <w:rPr>
                <w:rFonts w:asciiTheme="minorHAnsi" w:hAnsiTheme="minorHAnsi" w:cstheme="minorHAnsi"/>
              </w:rPr>
            </w:pPr>
            <w:r w:rsidRPr="006336F4">
              <w:rPr>
                <w:rFonts w:asciiTheme="minorHAnsi" w:hAnsiTheme="minorHAnsi" w:cstheme="minorHAnsi"/>
                <w:szCs w:val="22"/>
              </w:rPr>
              <w:t>LPSBR-G</w:t>
            </w:r>
          </w:p>
        </w:tc>
        <w:tc>
          <w:tcPr>
            <w:tcW w:w="3960" w:type="dxa"/>
            <w:vAlign w:val="center"/>
          </w:tcPr>
          <w:p w14:paraId="45F03F34"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336F4">
              <w:rPr>
                <w:rFonts w:asciiTheme="minorHAnsi" w:hAnsiTheme="minorHAnsi" w:cstheme="minorHAnsi"/>
                <w:szCs w:val="22"/>
              </w:rPr>
              <w:t>LPSB Renewal Air Grid</w:t>
            </w:r>
          </w:p>
        </w:tc>
        <w:tc>
          <w:tcPr>
            <w:tcW w:w="3950" w:type="dxa"/>
            <w:vAlign w:val="center"/>
          </w:tcPr>
          <w:p w14:paraId="2CB598AA"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rFonts w:asciiTheme="minorHAnsi" w:hAnsiTheme="minorHAnsi" w:cstheme="minorHAnsi"/>
                <w:szCs w:val="22"/>
                <w:lang w:val="ru-RU"/>
              </w:rPr>
              <w:t>Решетка за обнављање ваздуха</w:t>
            </w:r>
            <w:r w:rsidRPr="006336F4">
              <w:rPr>
                <w:lang w:val="sr-Cyrl-RS"/>
              </w:rPr>
              <w:t xml:space="preserve"> </w:t>
            </w:r>
            <w:r w:rsidRPr="006336F4">
              <w:rPr>
                <w:rFonts w:asciiTheme="minorHAnsi" w:hAnsiTheme="minorHAnsi" w:cstheme="minorHAnsi"/>
                <w:szCs w:val="22"/>
              </w:rPr>
              <w:t>LPSB</w:t>
            </w:r>
          </w:p>
        </w:tc>
      </w:tr>
      <w:tr w:rsidR="00F81EEF" w14:paraId="377901FB"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3B3FA8FD" w14:textId="77777777" w:rsidR="00F81EEF" w:rsidRPr="006336F4" w:rsidRDefault="00F81EEF" w:rsidP="003C2F76">
            <w:pPr>
              <w:rPr>
                <w:rFonts w:asciiTheme="minorHAnsi" w:hAnsiTheme="minorHAnsi" w:cstheme="minorHAnsi"/>
              </w:rPr>
            </w:pPr>
            <w:r w:rsidRPr="006336F4">
              <w:rPr>
                <w:rFonts w:asciiTheme="minorHAnsi" w:hAnsiTheme="minorHAnsi" w:cstheme="minorHAnsi"/>
                <w:szCs w:val="22"/>
              </w:rPr>
              <w:t>LSR</w:t>
            </w:r>
          </w:p>
        </w:tc>
        <w:tc>
          <w:tcPr>
            <w:tcW w:w="3960" w:type="dxa"/>
            <w:vAlign w:val="center"/>
          </w:tcPr>
          <w:p w14:paraId="1442C815"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6336F4">
              <w:rPr>
                <w:rFonts w:asciiTheme="minorHAnsi" w:hAnsiTheme="minorHAnsi" w:cstheme="minorHAnsi"/>
                <w:szCs w:val="22"/>
              </w:rPr>
              <w:t>Lorry Storage Room</w:t>
            </w:r>
          </w:p>
        </w:tc>
        <w:tc>
          <w:tcPr>
            <w:tcW w:w="3950" w:type="dxa"/>
            <w:vAlign w:val="center"/>
          </w:tcPr>
          <w:p w14:paraId="61027CC2"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rPr>
                <w:rFonts w:asciiTheme="minorHAnsi" w:hAnsiTheme="minorHAnsi" w:cstheme="minorHAnsi"/>
                <w:szCs w:val="22"/>
              </w:rPr>
              <w:t>Просторија за складиштење дрезине</w:t>
            </w:r>
          </w:p>
        </w:tc>
      </w:tr>
      <w:tr w:rsidR="00F81EEF" w14:paraId="37AC266E"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384DDC6A" w14:textId="77777777" w:rsidR="00F81EEF" w:rsidRPr="006336F4" w:rsidRDefault="00F81EEF" w:rsidP="003C2F76">
            <w:pPr>
              <w:rPr>
                <w:rFonts w:asciiTheme="minorHAnsi" w:hAnsiTheme="minorHAnsi" w:cstheme="minorHAnsi"/>
              </w:rPr>
            </w:pPr>
            <w:r w:rsidRPr="006336F4">
              <w:rPr>
                <w:rFonts w:asciiTheme="minorHAnsi" w:hAnsiTheme="minorHAnsi" w:cstheme="minorHAnsi"/>
                <w:szCs w:val="22"/>
              </w:rPr>
              <w:t>LVR</w:t>
            </w:r>
          </w:p>
        </w:tc>
        <w:tc>
          <w:tcPr>
            <w:tcW w:w="3960" w:type="dxa"/>
            <w:vAlign w:val="center"/>
          </w:tcPr>
          <w:p w14:paraId="1E0DAD5F"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336F4">
              <w:rPr>
                <w:rFonts w:asciiTheme="minorHAnsi" w:hAnsiTheme="minorHAnsi" w:cstheme="minorHAnsi"/>
                <w:szCs w:val="22"/>
              </w:rPr>
              <w:t>Low Voltage Room</w:t>
            </w:r>
          </w:p>
        </w:tc>
        <w:tc>
          <w:tcPr>
            <w:tcW w:w="3950" w:type="dxa"/>
            <w:vAlign w:val="center"/>
          </w:tcPr>
          <w:p w14:paraId="0DC0C758"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rPr>
                <w:rFonts w:asciiTheme="minorHAnsi" w:hAnsiTheme="minorHAnsi" w:cstheme="minorHAnsi"/>
                <w:szCs w:val="22"/>
              </w:rPr>
              <w:t>Просторија опреме ниског напона</w:t>
            </w:r>
          </w:p>
        </w:tc>
      </w:tr>
      <w:tr w:rsidR="00F81EEF" w14:paraId="4C9C135C"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624B0AEC" w14:textId="77777777" w:rsidR="00F81EEF" w:rsidRPr="006336F4" w:rsidRDefault="00F81EEF" w:rsidP="003C2F76">
            <w:pPr>
              <w:rPr>
                <w:rFonts w:asciiTheme="minorHAnsi" w:hAnsiTheme="minorHAnsi" w:cstheme="minorHAnsi"/>
                <w:szCs w:val="22"/>
              </w:rPr>
            </w:pPr>
            <w:r w:rsidRPr="006336F4">
              <w:t>LVR</w:t>
            </w:r>
          </w:p>
        </w:tc>
        <w:tc>
          <w:tcPr>
            <w:tcW w:w="3960" w:type="dxa"/>
          </w:tcPr>
          <w:p w14:paraId="73EEEC14"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336F4">
              <w:t>Local ventilation room</w:t>
            </w:r>
          </w:p>
        </w:tc>
        <w:tc>
          <w:tcPr>
            <w:tcW w:w="3950" w:type="dxa"/>
          </w:tcPr>
          <w:p w14:paraId="2FE3AE22"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Просторија за локалну вентилацију</w:t>
            </w:r>
          </w:p>
        </w:tc>
      </w:tr>
      <w:tr w:rsidR="00F81EEF" w14:paraId="03F2F546"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1A9F956E" w14:textId="77777777" w:rsidR="00F81EEF" w:rsidRPr="006336F4" w:rsidRDefault="00F81EEF" w:rsidP="003C2F76">
            <w:pPr>
              <w:rPr>
                <w:rFonts w:asciiTheme="minorHAnsi" w:hAnsiTheme="minorHAnsi" w:cstheme="minorHAnsi"/>
                <w:szCs w:val="22"/>
              </w:rPr>
            </w:pPr>
            <w:r w:rsidRPr="006336F4">
              <w:t>MAA</w:t>
            </w:r>
          </w:p>
        </w:tc>
        <w:tc>
          <w:tcPr>
            <w:tcW w:w="3960" w:type="dxa"/>
          </w:tcPr>
          <w:p w14:paraId="77344ABD"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336F4">
              <w:t>Maintenance Area</w:t>
            </w:r>
          </w:p>
        </w:tc>
        <w:tc>
          <w:tcPr>
            <w:tcW w:w="3950" w:type="dxa"/>
          </w:tcPr>
          <w:p w14:paraId="2C243431"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Простор за одржавање</w:t>
            </w:r>
          </w:p>
        </w:tc>
      </w:tr>
      <w:tr w:rsidR="00F81EEF" w14:paraId="5E92862E"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1AB83E1F" w14:textId="77777777" w:rsidR="00F81EEF" w:rsidRPr="006336F4" w:rsidRDefault="00F81EEF" w:rsidP="003C2F76">
            <w:pPr>
              <w:rPr>
                <w:rFonts w:asciiTheme="minorHAnsi" w:hAnsiTheme="minorHAnsi" w:cstheme="minorHAnsi"/>
                <w:szCs w:val="22"/>
              </w:rPr>
            </w:pPr>
            <w:r w:rsidRPr="006336F4">
              <w:t>MEZ</w:t>
            </w:r>
          </w:p>
        </w:tc>
        <w:tc>
          <w:tcPr>
            <w:tcW w:w="3960" w:type="dxa"/>
          </w:tcPr>
          <w:p w14:paraId="2933EDE0"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336F4">
              <w:t>Mezzanine / Holding Area</w:t>
            </w:r>
          </w:p>
        </w:tc>
        <w:tc>
          <w:tcPr>
            <w:tcW w:w="3950" w:type="dxa"/>
          </w:tcPr>
          <w:p w14:paraId="48397035"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Мезанин</w:t>
            </w:r>
          </w:p>
        </w:tc>
      </w:tr>
      <w:tr w:rsidR="00F81EEF" w14:paraId="496DF7E7"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36328640" w14:textId="77777777" w:rsidR="00F81EEF" w:rsidRPr="006336F4" w:rsidRDefault="00F81EEF" w:rsidP="003C2F76">
            <w:pPr>
              <w:rPr>
                <w:rFonts w:asciiTheme="minorHAnsi" w:hAnsiTheme="minorHAnsi" w:cstheme="minorHAnsi"/>
                <w:szCs w:val="22"/>
              </w:rPr>
            </w:pPr>
            <w:r w:rsidRPr="006336F4">
              <w:t>MR</w:t>
            </w:r>
          </w:p>
        </w:tc>
        <w:tc>
          <w:tcPr>
            <w:tcW w:w="3960" w:type="dxa"/>
          </w:tcPr>
          <w:p w14:paraId="4B552289"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336F4">
              <w:t>Maintenance Room</w:t>
            </w:r>
          </w:p>
        </w:tc>
        <w:tc>
          <w:tcPr>
            <w:tcW w:w="3950" w:type="dxa"/>
          </w:tcPr>
          <w:p w14:paraId="1C1AC115"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Просторија за одржавање</w:t>
            </w:r>
          </w:p>
        </w:tc>
      </w:tr>
      <w:tr w:rsidR="00F81EEF" w14:paraId="49134899"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1ACC3861" w14:textId="77777777" w:rsidR="00F81EEF" w:rsidRPr="006336F4" w:rsidRDefault="00F81EEF" w:rsidP="003C2F76">
            <w:pPr>
              <w:rPr>
                <w:rFonts w:asciiTheme="minorHAnsi" w:hAnsiTheme="minorHAnsi" w:cstheme="minorHAnsi"/>
                <w:szCs w:val="22"/>
              </w:rPr>
            </w:pPr>
            <w:r w:rsidRPr="006336F4">
              <w:t>NOR</w:t>
            </w:r>
          </w:p>
        </w:tc>
        <w:tc>
          <w:tcPr>
            <w:tcW w:w="3960" w:type="dxa"/>
          </w:tcPr>
          <w:p w14:paraId="279BA473"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336F4">
              <w:t>Network Operator Room</w:t>
            </w:r>
          </w:p>
        </w:tc>
        <w:tc>
          <w:tcPr>
            <w:tcW w:w="3950" w:type="dxa"/>
          </w:tcPr>
          <w:p w14:paraId="1900A6FF"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Просторија мрежног оператора</w:t>
            </w:r>
          </w:p>
        </w:tc>
      </w:tr>
      <w:tr w:rsidR="00F81EEF" w:rsidRPr="00434445" w14:paraId="00F1DE8F"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03D4E5C2" w14:textId="77777777" w:rsidR="00F81EEF" w:rsidRPr="006336F4" w:rsidRDefault="00F81EEF" w:rsidP="003C2F76">
            <w:pPr>
              <w:rPr>
                <w:rFonts w:asciiTheme="minorHAnsi" w:hAnsiTheme="minorHAnsi" w:cstheme="minorHAnsi"/>
                <w:szCs w:val="22"/>
              </w:rPr>
            </w:pPr>
            <w:r w:rsidRPr="006336F4">
              <w:t>OCC</w:t>
            </w:r>
          </w:p>
        </w:tc>
        <w:tc>
          <w:tcPr>
            <w:tcW w:w="3960" w:type="dxa"/>
          </w:tcPr>
          <w:p w14:paraId="197F0498"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336F4">
              <w:t>Operation Control Command Room</w:t>
            </w:r>
          </w:p>
        </w:tc>
        <w:tc>
          <w:tcPr>
            <w:tcW w:w="3950" w:type="dxa"/>
          </w:tcPr>
          <w:p w14:paraId="38DFE8C7"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Контролна просторија оперативног контролног центра</w:t>
            </w:r>
          </w:p>
        </w:tc>
      </w:tr>
      <w:tr w:rsidR="00F81EEF" w:rsidRPr="00434445" w14:paraId="111BCE7A"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59F3B345" w14:textId="77777777" w:rsidR="00F81EEF" w:rsidRPr="006336F4" w:rsidRDefault="00F81EEF" w:rsidP="003C2F76">
            <w:pPr>
              <w:rPr>
                <w:rFonts w:asciiTheme="minorHAnsi" w:hAnsiTheme="minorHAnsi" w:cstheme="minorHAnsi"/>
                <w:szCs w:val="22"/>
              </w:rPr>
            </w:pPr>
            <w:r w:rsidRPr="006336F4">
              <w:t>OCC</w:t>
            </w:r>
          </w:p>
        </w:tc>
        <w:tc>
          <w:tcPr>
            <w:tcW w:w="3960" w:type="dxa"/>
          </w:tcPr>
          <w:p w14:paraId="7531350E"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336F4">
              <w:t>(Operational Control Centre) Operation, Control</w:t>
            </w:r>
          </w:p>
        </w:tc>
        <w:tc>
          <w:tcPr>
            <w:tcW w:w="3950" w:type="dxa"/>
          </w:tcPr>
          <w:p w14:paraId="7BCD6154"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lang w:val="ru-RU"/>
              </w:rPr>
              <w:t>(Оперативни Контролни Центар) Управљање, Контрола</w:t>
            </w:r>
          </w:p>
        </w:tc>
      </w:tr>
      <w:tr w:rsidR="00F81EEF" w14:paraId="108C9C4B"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72CCD4A4" w14:textId="77777777" w:rsidR="00F81EEF" w:rsidRPr="006336F4" w:rsidRDefault="00F81EEF" w:rsidP="003C2F76">
            <w:pPr>
              <w:rPr>
                <w:rFonts w:asciiTheme="minorHAnsi" w:hAnsiTheme="minorHAnsi" w:cstheme="minorHAnsi"/>
                <w:szCs w:val="22"/>
              </w:rPr>
            </w:pPr>
            <w:r w:rsidRPr="006336F4">
              <w:t>OFF</w:t>
            </w:r>
          </w:p>
        </w:tc>
        <w:tc>
          <w:tcPr>
            <w:tcW w:w="3960" w:type="dxa"/>
          </w:tcPr>
          <w:p w14:paraId="37068BDE"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336F4">
              <w:t>Office</w:t>
            </w:r>
          </w:p>
        </w:tc>
        <w:tc>
          <w:tcPr>
            <w:tcW w:w="3950" w:type="dxa"/>
          </w:tcPr>
          <w:p w14:paraId="113099E5"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Канцеларија</w:t>
            </w:r>
          </w:p>
        </w:tc>
      </w:tr>
      <w:tr w:rsidR="00F81EEF" w14:paraId="2FCF0238"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7D54A243" w14:textId="77777777" w:rsidR="00F81EEF" w:rsidRPr="006336F4" w:rsidRDefault="00F81EEF" w:rsidP="003C2F76">
            <w:pPr>
              <w:rPr>
                <w:rFonts w:asciiTheme="minorHAnsi" w:hAnsiTheme="minorHAnsi" w:cstheme="minorHAnsi"/>
                <w:szCs w:val="22"/>
              </w:rPr>
            </w:pPr>
            <w:r w:rsidRPr="006336F4">
              <w:lastRenderedPageBreak/>
              <w:t>OVP</w:t>
            </w:r>
          </w:p>
        </w:tc>
        <w:tc>
          <w:tcPr>
            <w:tcW w:w="3960" w:type="dxa"/>
          </w:tcPr>
          <w:p w14:paraId="32E1ED4F"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6336F4">
              <w:t>Overpass</w:t>
            </w:r>
          </w:p>
        </w:tc>
        <w:tc>
          <w:tcPr>
            <w:tcW w:w="3950" w:type="dxa"/>
          </w:tcPr>
          <w:p w14:paraId="2059CB0A"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Надвожњак</w:t>
            </w:r>
          </w:p>
        </w:tc>
      </w:tr>
      <w:tr w:rsidR="00F81EEF" w14:paraId="6E461BF7"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3394F20A" w14:textId="77777777" w:rsidR="00F81EEF" w:rsidRPr="006336F4" w:rsidRDefault="00F81EEF" w:rsidP="003C2F76">
            <w:pPr>
              <w:rPr>
                <w:rFonts w:asciiTheme="minorHAnsi" w:hAnsiTheme="minorHAnsi" w:cstheme="minorHAnsi"/>
                <w:szCs w:val="22"/>
              </w:rPr>
            </w:pPr>
            <w:r w:rsidRPr="006336F4">
              <w:t>PLA</w:t>
            </w:r>
          </w:p>
        </w:tc>
        <w:tc>
          <w:tcPr>
            <w:tcW w:w="3960" w:type="dxa"/>
          </w:tcPr>
          <w:p w14:paraId="74163F59"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336F4">
              <w:t>Platform</w:t>
            </w:r>
          </w:p>
        </w:tc>
        <w:tc>
          <w:tcPr>
            <w:tcW w:w="3950" w:type="dxa"/>
          </w:tcPr>
          <w:p w14:paraId="148931BF"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Перон</w:t>
            </w:r>
          </w:p>
        </w:tc>
      </w:tr>
      <w:tr w:rsidR="00F81EEF" w14:paraId="046751B9"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12ABB9AF" w14:textId="77777777" w:rsidR="00F81EEF" w:rsidRPr="006336F4" w:rsidRDefault="00F81EEF" w:rsidP="003C2F76">
            <w:r w:rsidRPr="006336F4">
              <w:t>PRO</w:t>
            </w:r>
          </w:p>
        </w:tc>
        <w:tc>
          <w:tcPr>
            <w:tcW w:w="3960" w:type="dxa"/>
          </w:tcPr>
          <w:p w14:paraId="60FF383A"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Public Restrooms</w:t>
            </w:r>
          </w:p>
        </w:tc>
        <w:tc>
          <w:tcPr>
            <w:tcW w:w="3950" w:type="dxa"/>
          </w:tcPr>
          <w:p w14:paraId="3A1CF81D"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Јавни тоалети</w:t>
            </w:r>
          </w:p>
        </w:tc>
      </w:tr>
      <w:tr w:rsidR="00F81EEF" w:rsidRPr="00434445" w14:paraId="4D27193C"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0AB6C9E0" w14:textId="77777777" w:rsidR="00F81EEF" w:rsidRPr="006336F4" w:rsidRDefault="00F81EEF" w:rsidP="003C2F76">
            <w:r w:rsidRPr="006336F4">
              <w:t>PST</w:t>
            </w:r>
          </w:p>
        </w:tc>
        <w:tc>
          <w:tcPr>
            <w:tcW w:w="3960" w:type="dxa"/>
          </w:tcPr>
          <w:p w14:paraId="216B5B89"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Passenger Support and Ticketing</w:t>
            </w:r>
          </w:p>
        </w:tc>
        <w:tc>
          <w:tcPr>
            <w:tcW w:w="3950" w:type="dxa"/>
          </w:tcPr>
          <w:p w14:paraId="2EA36359"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Подршка за путнике и продају карата</w:t>
            </w:r>
          </w:p>
        </w:tc>
      </w:tr>
      <w:tr w:rsidR="00F81EEF" w:rsidRPr="00434445" w14:paraId="28B462DC"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6FFFECB5" w14:textId="77777777" w:rsidR="00F81EEF" w:rsidRPr="006336F4" w:rsidRDefault="00F81EEF" w:rsidP="003C2F76">
            <w:r w:rsidRPr="006336F4">
              <w:t>RCR</w:t>
            </w:r>
          </w:p>
        </w:tc>
        <w:tc>
          <w:tcPr>
            <w:tcW w:w="3960" w:type="dxa"/>
          </w:tcPr>
          <w:p w14:paraId="4828DAC2"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Restrooms and Changing Rooms</w:t>
            </w:r>
          </w:p>
        </w:tc>
        <w:tc>
          <w:tcPr>
            <w:tcW w:w="3950" w:type="dxa"/>
          </w:tcPr>
          <w:p w14:paraId="625D19D1"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lang w:val="ru-RU"/>
              </w:rPr>
              <w:t>Тоалети и просторије за пресвлачење</w:t>
            </w:r>
          </w:p>
        </w:tc>
      </w:tr>
      <w:tr w:rsidR="00F81EEF" w14:paraId="03EAD39C"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2B415609" w14:textId="77777777" w:rsidR="00F81EEF" w:rsidRPr="006336F4" w:rsidRDefault="00F81EEF" w:rsidP="003C2F76">
            <w:r w:rsidRPr="006336F4">
              <w:t>RES</w:t>
            </w:r>
          </w:p>
        </w:tc>
        <w:tc>
          <w:tcPr>
            <w:tcW w:w="3960" w:type="dxa"/>
          </w:tcPr>
          <w:p w14:paraId="048E4F05"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Retail and Services</w:t>
            </w:r>
          </w:p>
        </w:tc>
        <w:tc>
          <w:tcPr>
            <w:tcW w:w="3950" w:type="dxa"/>
          </w:tcPr>
          <w:p w14:paraId="627A2BAF"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Комерцијалне и услужне делатности</w:t>
            </w:r>
          </w:p>
        </w:tc>
      </w:tr>
      <w:tr w:rsidR="00F81EEF" w:rsidRPr="00434445" w14:paraId="2B4D4DB4"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62C4C4E3" w14:textId="77777777" w:rsidR="00F81EEF" w:rsidRPr="006336F4" w:rsidRDefault="00F81EEF" w:rsidP="003C2F76">
            <w:r w:rsidRPr="006336F4">
              <w:t>S, ES &amp; EL</w:t>
            </w:r>
          </w:p>
        </w:tc>
        <w:tc>
          <w:tcPr>
            <w:tcW w:w="3960" w:type="dxa"/>
          </w:tcPr>
          <w:p w14:paraId="31C221AA"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Staircases, escalators and elevators</w:t>
            </w:r>
          </w:p>
        </w:tc>
        <w:tc>
          <w:tcPr>
            <w:tcW w:w="3950" w:type="dxa"/>
          </w:tcPr>
          <w:p w14:paraId="7F92517E"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lang w:val="ru-RU"/>
              </w:rPr>
              <w:t>Степенице, покретне степенице и лифтови</w:t>
            </w:r>
          </w:p>
        </w:tc>
      </w:tr>
      <w:tr w:rsidR="00F81EEF" w:rsidRPr="00434445" w14:paraId="7762B1EE"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4FAAC0D7" w14:textId="77777777" w:rsidR="00F81EEF" w:rsidRPr="006336F4" w:rsidRDefault="00F81EEF" w:rsidP="003C2F76">
            <w:r w:rsidRPr="006336F4">
              <w:t>SCE</w:t>
            </w:r>
          </w:p>
        </w:tc>
        <w:tc>
          <w:tcPr>
            <w:tcW w:w="3960" w:type="dxa"/>
          </w:tcPr>
          <w:p w14:paraId="64B4D8C3"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Sewage Compressor and Ejector Room</w:t>
            </w:r>
          </w:p>
        </w:tc>
        <w:tc>
          <w:tcPr>
            <w:tcW w:w="3950" w:type="dxa"/>
          </w:tcPr>
          <w:p w14:paraId="08EC96D2"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Просторија за третман отпадних вода</w:t>
            </w:r>
          </w:p>
        </w:tc>
      </w:tr>
      <w:tr w:rsidR="00F81EEF" w:rsidRPr="00434445" w14:paraId="0570E0D4"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2050E7C8" w14:textId="77777777" w:rsidR="00F81EEF" w:rsidRPr="006336F4" w:rsidRDefault="00F81EEF" w:rsidP="003C2F76">
            <w:r w:rsidRPr="006336F4">
              <w:t>SEC</w:t>
            </w:r>
          </w:p>
        </w:tc>
        <w:tc>
          <w:tcPr>
            <w:tcW w:w="3960" w:type="dxa"/>
          </w:tcPr>
          <w:p w14:paraId="5AD8A1EC"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Smoke Extraction Control room for Public Space</w:t>
            </w:r>
          </w:p>
        </w:tc>
        <w:tc>
          <w:tcPr>
            <w:tcW w:w="3950" w:type="dxa"/>
          </w:tcPr>
          <w:p w14:paraId="43C8B267"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lang w:val="ru-RU"/>
              </w:rPr>
              <w:t>Контролна просторија за уклањање дима из јавног простора</w:t>
            </w:r>
          </w:p>
        </w:tc>
      </w:tr>
      <w:tr w:rsidR="00F81EEF" w:rsidRPr="00434445" w14:paraId="5E1B80CE"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566DDC76" w14:textId="77777777" w:rsidR="00F81EEF" w:rsidRPr="006336F4" w:rsidRDefault="00F81EEF" w:rsidP="003C2F76">
            <w:r w:rsidRPr="006336F4">
              <w:t>SEG</w:t>
            </w:r>
          </w:p>
        </w:tc>
        <w:tc>
          <w:tcPr>
            <w:tcW w:w="3960" w:type="dxa"/>
          </w:tcPr>
          <w:p w14:paraId="4FAF8497"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Smoke Extraction Grid for Public Space</w:t>
            </w:r>
          </w:p>
        </w:tc>
        <w:tc>
          <w:tcPr>
            <w:tcW w:w="3950" w:type="dxa"/>
          </w:tcPr>
          <w:p w14:paraId="1B7E7A03"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rPr>
                <w:lang w:val="sr-Cyrl-RS"/>
              </w:rPr>
            </w:pPr>
            <w:r w:rsidRPr="00434445">
              <w:rPr>
                <w:lang w:val="ru-RU"/>
              </w:rPr>
              <w:t>Решетка за уклањање дима из јавног простор</w:t>
            </w:r>
            <w:r w:rsidRPr="006336F4">
              <w:rPr>
                <w:lang w:val="sr-Cyrl-RS"/>
              </w:rPr>
              <w:t>а</w:t>
            </w:r>
          </w:p>
        </w:tc>
      </w:tr>
      <w:tr w:rsidR="00F81EEF" w:rsidRPr="00434445" w14:paraId="4E009EAA"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6029561F" w14:textId="77777777" w:rsidR="00F81EEF" w:rsidRPr="006336F4" w:rsidRDefault="00F81EEF" w:rsidP="003C2F76">
            <w:r w:rsidRPr="006336F4">
              <w:t>SER</w:t>
            </w:r>
          </w:p>
        </w:tc>
        <w:tc>
          <w:tcPr>
            <w:tcW w:w="3960" w:type="dxa"/>
          </w:tcPr>
          <w:p w14:paraId="2CD9C3B2"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Smoke Extraction Room for Public Space</w:t>
            </w:r>
          </w:p>
        </w:tc>
        <w:tc>
          <w:tcPr>
            <w:tcW w:w="3950" w:type="dxa"/>
          </w:tcPr>
          <w:p w14:paraId="393554BD"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lang w:val="ru-RU"/>
              </w:rPr>
              <w:t>Просторија за уклањање дима из јавног простора</w:t>
            </w:r>
          </w:p>
        </w:tc>
      </w:tr>
      <w:tr w:rsidR="00F81EEF" w:rsidRPr="00434445" w14:paraId="3C5FAD61"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08D3CEF5" w14:textId="77777777" w:rsidR="00F81EEF" w:rsidRPr="006336F4" w:rsidRDefault="00F81EEF" w:rsidP="003C2F76">
            <w:r w:rsidRPr="006336F4">
              <w:t>SES</w:t>
            </w:r>
          </w:p>
        </w:tc>
        <w:tc>
          <w:tcPr>
            <w:tcW w:w="3960" w:type="dxa"/>
          </w:tcPr>
          <w:p w14:paraId="40B72F65"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Smoke Extraction Shaft for Public Space</w:t>
            </w:r>
          </w:p>
        </w:tc>
        <w:tc>
          <w:tcPr>
            <w:tcW w:w="3950" w:type="dxa"/>
          </w:tcPr>
          <w:p w14:paraId="4EA21DD7"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Окно за извлачење дима из јавног простора</w:t>
            </w:r>
          </w:p>
        </w:tc>
      </w:tr>
      <w:tr w:rsidR="00F81EEF" w14:paraId="4788210A"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3D8B27C6" w14:textId="77777777" w:rsidR="00F81EEF" w:rsidRPr="006336F4" w:rsidRDefault="00F81EEF" w:rsidP="003C2F76">
            <w:r w:rsidRPr="006336F4">
              <w:t>SFR</w:t>
            </w:r>
          </w:p>
        </w:tc>
        <w:tc>
          <w:tcPr>
            <w:tcW w:w="3960" w:type="dxa"/>
          </w:tcPr>
          <w:p w14:paraId="1E819FFD"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Safe Room</w:t>
            </w:r>
          </w:p>
        </w:tc>
        <w:tc>
          <w:tcPr>
            <w:tcW w:w="3950" w:type="dxa"/>
          </w:tcPr>
          <w:p w14:paraId="6DE36434"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Просторија са сефом</w:t>
            </w:r>
          </w:p>
        </w:tc>
      </w:tr>
      <w:tr w:rsidR="00F81EEF" w:rsidRPr="00434445" w14:paraId="299A8917"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4C686A1A" w14:textId="77777777" w:rsidR="00F81EEF" w:rsidRPr="006336F4" w:rsidRDefault="00F81EEF" w:rsidP="003C2F76">
            <w:r w:rsidRPr="006336F4">
              <w:t>SLR</w:t>
            </w:r>
          </w:p>
        </w:tc>
        <w:tc>
          <w:tcPr>
            <w:tcW w:w="3960" w:type="dxa"/>
          </w:tcPr>
          <w:p w14:paraId="5CBB4FBE"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Security Lighting Room</w:t>
            </w:r>
          </w:p>
        </w:tc>
        <w:tc>
          <w:tcPr>
            <w:tcW w:w="3950" w:type="dxa"/>
          </w:tcPr>
          <w:p w14:paraId="18EF263C"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Просторија за осветљење при ванредним ситуацијама</w:t>
            </w:r>
          </w:p>
        </w:tc>
      </w:tr>
      <w:tr w:rsidR="00F81EEF" w:rsidRPr="00434445" w14:paraId="40B9962F"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288A0129" w14:textId="77777777" w:rsidR="00F81EEF" w:rsidRPr="006336F4" w:rsidRDefault="00F81EEF" w:rsidP="003C2F76">
            <w:r w:rsidRPr="006336F4">
              <w:t>SPR</w:t>
            </w:r>
          </w:p>
        </w:tc>
        <w:tc>
          <w:tcPr>
            <w:tcW w:w="3960" w:type="dxa"/>
          </w:tcPr>
          <w:p w14:paraId="515B5883"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Spare Room</w:t>
            </w:r>
          </w:p>
        </w:tc>
        <w:tc>
          <w:tcPr>
            <w:tcW w:w="3950" w:type="dxa"/>
          </w:tcPr>
          <w:p w14:paraId="385F7288"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lang w:val="ru-RU"/>
              </w:rPr>
              <w:t>Производна просторија за резервне делове</w:t>
            </w:r>
          </w:p>
        </w:tc>
      </w:tr>
      <w:tr w:rsidR="00F81EEF" w:rsidRPr="00434445" w14:paraId="247776F7"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2AC36D8E" w14:textId="77777777" w:rsidR="00F81EEF" w:rsidRPr="006336F4" w:rsidRDefault="00F81EEF" w:rsidP="003C2F76">
            <w:r w:rsidRPr="006336F4">
              <w:t>SPS</w:t>
            </w:r>
          </w:p>
        </w:tc>
        <w:tc>
          <w:tcPr>
            <w:tcW w:w="3960" w:type="dxa"/>
          </w:tcPr>
          <w:p w14:paraId="264EAA51"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Safety Power Supply Source Room</w:t>
            </w:r>
          </w:p>
        </w:tc>
        <w:tc>
          <w:tcPr>
            <w:tcW w:w="3950" w:type="dxa"/>
          </w:tcPr>
          <w:p w14:paraId="32E8B513"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Просторија за безбедносни извор напајања</w:t>
            </w:r>
          </w:p>
        </w:tc>
      </w:tr>
      <w:tr w:rsidR="00F81EEF" w14:paraId="392F6BAF"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161BAC23" w14:textId="77777777" w:rsidR="00F81EEF" w:rsidRPr="006336F4" w:rsidRDefault="00F81EEF" w:rsidP="003C2F76">
            <w:r w:rsidRPr="006336F4">
              <w:t>SRO</w:t>
            </w:r>
          </w:p>
        </w:tc>
        <w:tc>
          <w:tcPr>
            <w:tcW w:w="3960" w:type="dxa"/>
          </w:tcPr>
          <w:p w14:paraId="3EA77C5A"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Security Room</w:t>
            </w:r>
          </w:p>
        </w:tc>
        <w:tc>
          <w:tcPr>
            <w:tcW w:w="3950" w:type="dxa"/>
          </w:tcPr>
          <w:p w14:paraId="3A5A6708"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Безбедносна просторија</w:t>
            </w:r>
          </w:p>
        </w:tc>
      </w:tr>
      <w:tr w:rsidR="00F81EEF" w14:paraId="7D7B784B"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6B42E0E1" w14:textId="77777777" w:rsidR="00F81EEF" w:rsidRPr="006336F4" w:rsidRDefault="00F81EEF" w:rsidP="003C2F76">
            <w:r w:rsidRPr="006336F4">
              <w:t>SST</w:t>
            </w:r>
          </w:p>
        </w:tc>
        <w:tc>
          <w:tcPr>
            <w:tcW w:w="3960" w:type="dxa"/>
          </w:tcPr>
          <w:p w14:paraId="7FB9FC70"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Service Staircase</w:t>
            </w:r>
          </w:p>
        </w:tc>
        <w:tc>
          <w:tcPr>
            <w:tcW w:w="3950" w:type="dxa"/>
          </w:tcPr>
          <w:p w14:paraId="1D1659B0"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Сервисно степениште</w:t>
            </w:r>
          </w:p>
        </w:tc>
      </w:tr>
      <w:tr w:rsidR="00F81EEF" w14:paraId="4516613F"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04C2E0C4" w14:textId="77777777" w:rsidR="00F81EEF" w:rsidRPr="006336F4" w:rsidRDefault="00F81EEF" w:rsidP="003C2F76">
            <w:r w:rsidRPr="006336F4">
              <w:t>STR</w:t>
            </w:r>
          </w:p>
        </w:tc>
        <w:tc>
          <w:tcPr>
            <w:tcW w:w="3960" w:type="dxa"/>
          </w:tcPr>
          <w:p w14:paraId="43357B12"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Sectioning Traction Room</w:t>
            </w:r>
          </w:p>
        </w:tc>
        <w:tc>
          <w:tcPr>
            <w:tcW w:w="3950" w:type="dxa"/>
          </w:tcPr>
          <w:p w14:paraId="75BF4065"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rPr>
                <w:lang w:val="sr-Cyrl-RS"/>
              </w:rPr>
            </w:pPr>
            <w:r w:rsidRPr="006336F4">
              <w:t>Просторија одсека за вуч</w:t>
            </w:r>
            <w:r w:rsidRPr="006336F4">
              <w:rPr>
                <w:lang w:val="sr-Cyrl-RS"/>
              </w:rPr>
              <w:t>у</w:t>
            </w:r>
          </w:p>
        </w:tc>
      </w:tr>
      <w:tr w:rsidR="00F81EEF" w:rsidRPr="00434445" w14:paraId="41FEFCBD"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069D7FCA" w14:textId="77777777" w:rsidR="00F81EEF" w:rsidRPr="006336F4" w:rsidRDefault="00F81EEF" w:rsidP="003C2F76">
            <w:r w:rsidRPr="006336F4">
              <w:t>SWP</w:t>
            </w:r>
          </w:p>
        </w:tc>
        <w:tc>
          <w:tcPr>
            <w:tcW w:w="3960" w:type="dxa"/>
          </w:tcPr>
          <w:p w14:paraId="633C09F3"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Sprinkler Water Pump Room</w:t>
            </w:r>
          </w:p>
        </w:tc>
        <w:tc>
          <w:tcPr>
            <w:tcW w:w="3950" w:type="dxa"/>
          </w:tcPr>
          <w:p w14:paraId="11569781"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Просторија за пумпе за воду за спринклере</w:t>
            </w:r>
          </w:p>
        </w:tc>
      </w:tr>
      <w:tr w:rsidR="00F81EEF" w:rsidRPr="00434445" w14:paraId="14411BD1"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6E32C66F" w14:textId="77777777" w:rsidR="00F81EEF" w:rsidRPr="006336F4" w:rsidRDefault="00F81EEF" w:rsidP="003C2F76">
            <w:r w:rsidRPr="006336F4">
              <w:t>SWT</w:t>
            </w:r>
          </w:p>
        </w:tc>
        <w:tc>
          <w:tcPr>
            <w:tcW w:w="3960" w:type="dxa"/>
          </w:tcPr>
          <w:p w14:paraId="2CF3801E"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Sprinkler Water Tank</w:t>
            </w:r>
          </w:p>
        </w:tc>
        <w:tc>
          <w:tcPr>
            <w:tcW w:w="3950" w:type="dxa"/>
          </w:tcPr>
          <w:p w14:paraId="1486D90A"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lang w:val="ru-RU"/>
              </w:rPr>
              <w:t>Резервоар за воду за спринклере</w:t>
            </w:r>
          </w:p>
        </w:tc>
      </w:tr>
      <w:tr w:rsidR="00F81EEF" w14:paraId="546C739A"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20D4E9D5" w14:textId="77777777" w:rsidR="00F81EEF" w:rsidRPr="006336F4" w:rsidRDefault="00F81EEF" w:rsidP="003C2F76">
            <w:r w:rsidRPr="006336F4">
              <w:t>TCO</w:t>
            </w:r>
          </w:p>
        </w:tc>
        <w:tc>
          <w:tcPr>
            <w:tcW w:w="3960" w:type="dxa"/>
          </w:tcPr>
          <w:p w14:paraId="231B601B"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Technical Corridor</w:t>
            </w:r>
          </w:p>
        </w:tc>
        <w:tc>
          <w:tcPr>
            <w:tcW w:w="3950" w:type="dxa"/>
          </w:tcPr>
          <w:p w14:paraId="6C42A979"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Технички ходник</w:t>
            </w:r>
          </w:p>
        </w:tc>
      </w:tr>
      <w:tr w:rsidR="00F81EEF" w14:paraId="4D8D3358"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5F9BC378" w14:textId="77777777" w:rsidR="00F81EEF" w:rsidRPr="006336F4" w:rsidRDefault="00F81EEF" w:rsidP="003C2F76">
            <w:r w:rsidRPr="006336F4">
              <w:t>TER</w:t>
            </w:r>
          </w:p>
        </w:tc>
        <w:tc>
          <w:tcPr>
            <w:tcW w:w="3960" w:type="dxa"/>
          </w:tcPr>
          <w:p w14:paraId="75A6BB57"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Telecom Equipment Room</w:t>
            </w:r>
          </w:p>
        </w:tc>
        <w:tc>
          <w:tcPr>
            <w:tcW w:w="3950" w:type="dxa"/>
          </w:tcPr>
          <w:p w14:paraId="186DF643"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Просторија за телекомуникациону опрему</w:t>
            </w:r>
          </w:p>
        </w:tc>
      </w:tr>
      <w:tr w:rsidR="00F81EEF" w14:paraId="52A14557"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3CF789FD" w14:textId="77777777" w:rsidR="00F81EEF" w:rsidRPr="006336F4" w:rsidRDefault="00F81EEF" w:rsidP="003C2F76">
            <w:r w:rsidRPr="006336F4">
              <w:t>TES</w:t>
            </w:r>
          </w:p>
        </w:tc>
        <w:tc>
          <w:tcPr>
            <w:tcW w:w="3960" w:type="dxa"/>
          </w:tcPr>
          <w:p w14:paraId="7F7592A3"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Technical Shaft</w:t>
            </w:r>
          </w:p>
        </w:tc>
        <w:tc>
          <w:tcPr>
            <w:tcW w:w="3950" w:type="dxa"/>
          </w:tcPr>
          <w:p w14:paraId="5C876E59"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Техничко окно</w:t>
            </w:r>
          </w:p>
        </w:tc>
      </w:tr>
      <w:tr w:rsidR="00F81EEF" w14:paraId="2D1E2620"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0FEE01DC" w14:textId="77777777" w:rsidR="00F81EEF" w:rsidRPr="006336F4" w:rsidRDefault="00F81EEF" w:rsidP="003C2F76">
            <w:r w:rsidRPr="006336F4">
              <w:t>TIS</w:t>
            </w:r>
          </w:p>
        </w:tc>
        <w:tc>
          <w:tcPr>
            <w:tcW w:w="3960" w:type="dxa"/>
          </w:tcPr>
          <w:p w14:paraId="38CA13F0"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Ticketing Support</w:t>
            </w:r>
          </w:p>
        </w:tc>
        <w:tc>
          <w:tcPr>
            <w:tcW w:w="3950" w:type="dxa"/>
          </w:tcPr>
          <w:p w14:paraId="3B6BAED0"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Подршка у продаји карата</w:t>
            </w:r>
          </w:p>
        </w:tc>
      </w:tr>
      <w:tr w:rsidR="00F81EEF" w14:paraId="0DDD31DE"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78A954D1" w14:textId="77777777" w:rsidR="00F81EEF" w:rsidRPr="006336F4" w:rsidRDefault="00F81EEF" w:rsidP="003C2F76">
            <w:r w:rsidRPr="006336F4">
              <w:lastRenderedPageBreak/>
              <w:t>TO</w:t>
            </w:r>
          </w:p>
        </w:tc>
        <w:tc>
          <w:tcPr>
            <w:tcW w:w="3960" w:type="dxa"/>
          </w:tcPr>
          <w:p w14:paraId="1327C2CD"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Tunnel Opening</w:t>
            </w:r>
          </w:p>
        </w:tc>
        <w:tc>
          <w:tcPr>
            <w:tcW w:w="3950" w:type="dxa"/>
          </w:tcPr>
          <w:p w14:paraId="7768E319"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Тунелски отвор</w:t>
            </w:r>
          </w:p>
        </w:tc>
      </w:tr>
      <w:tr w:rsidR="00F81EEF" w:rsidRPr="00434445" w14:paraId="31591C44"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79CEC7D2" w14:textId="77777777" w:rsidR="00F81EEF" w:rsidRPr="006336F4" w:rsidRDefault="00F81EEF" w:rsidP="003C2F76">
            <w:r w:rsidRPr="006336F4">
              <w:t>TPS</w:t>
            </w:r>
          </w:p>
        </w:tc>
        <w:tc>
          <w:tcPr>
            <w:tcW w:w="3960" w:type="dxa"/>
          </w:tcPr>
          <w:p w14:paraId="0CD4A9A5"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Traction Power Substation Room</w:t>
            </w:r>
          </w:p>
        </w:tc>
        <w:tc>
          <w:tcPr>
            <w:tcW w:w="3950" w:type="dxa"/>
          </w:tcPr>
          <w:p w14:paraId="557CD736"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lang w:val="ru-RU"/>
              </w:rPr>
              <w:t>Подстаница за напајање електро вуче</w:t>
            </w:r>
          </w:p>
        </w:tc>
      </w:tr>
      <w:tr w:rsidR="00F81EEF" w:rsidRPr="00434445" w14:paraId="75BC1013"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429E3AE3" w14:textId="77777777" w:rsidR="00F81EEF" w:rsidRPr="006336F4" w:rsidRDefault="00F81EEF" w:rsidP="003C2F76">
            <w:r w:rsidRPr="006336F4">
              <w:t>TVC</w:t>
            </w:r>
          </w:p>
        </w:tc>
        <w:tc>
          <w:tcPr>
            <w:tcW w:w="3960" w:type="dxa"/>
          </w:tcPr>
          <w:p w14:paraId="4B45FCAB"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Tunnel Ventilation Control Room</w:t>
            </w:r>
          </w:p>
        </w:tc>
        <w:tc>
          <w:tcPr>
            <w:tcW w:w="3950" w:type="dxa"/>
          </w:tcPr>
          <w:p w14:paraId="56FAFCAB"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Контролна просторија за вентилацију тунела</w:t>
            </w:r>
          </w:p>
        </w:tc>
      </w:tr>
      <w:tr w:rsidR="00F81EEF" w14:paraId="1C13233E"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4AC18E94" w14:textId="77777777" w:rsidR="00F81EEF" w:rsidRPr="006336F4" w:rsidRDefault="00F81EEF" w:rsidP="003C2F76">
            <w:r w:rsidRPr="006336F4">
              <w:t>TVG</w:t>
            </w:r>
          </w:p>
        </w:tc>
        <w:tc>
          <w:tcPr>
            <w:tcW w:w="3960" w:type="dxa"/>
          </w:tcPr>
          <w:p w14:paraId="7E87B055"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Tunnel Ventilation Grid</w:t>
            </w:r>
          </w:p>
        </w:tc>
        <w:tc>
          <w:tcPr>
            <w:tcW w:w="3950" w:type="dxa"/>
          </w:tcPr>
          <w:p w14:paraId="3684B4A6"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Решетка вентилације тунела</w:t>
            </w:r>
          </w:p>
        </w:tc>
      </w:tr>
      <w:tr w:rsidR="00F81EEF" w:rsidRPr="00434445" w14:paraId="4EEA02FF"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253BBA52" w14:textId="77777777" w:rsidR="00F81EEF" w:rsidRPr="006336F4" w:rsidRDefault="00F81EEF" w:rsidP="003C2F76">
            <w:r w:rsidRPr="006336F4">
              <w:t>TVH</w:t>
            </w:r>
          </w:p>
        </w:tc>
        <w:tc>
          <w:tcPr>
            <w:tcW w:w="3960" w:type="dxa"/>
          </w:tcPr>
          <w:p w14:paraId="7F67A97C"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Tunnel Ventilation Equipment Hatch</w:t>
            </w:r>
          </w:p>
        </w:tc>
        <w:tc>
          <w:tcPr>
            <w:tcW w:w="3950" w:type="dxa"/>
          </w:tcPr>
          <w:p w14:paraId="46DE081C" w14:textId="77777777" w:rsidR="00F81EEF" w:rsidRPr="00434445" w:rsidRDefault="00F81EEF" w:rsidP="003C2F76">
            <w:pPr>
              <w:cnfStyle w:val="000000000000" w:firstRow="0" w:lastRow="0" w:firstColumn="0" w:lastColumn="0" w:oddVBand="0" w:evenVBand="0" w:oddHBand="0" w:evenHBand="0" w:firstRowFirstColumn="0" w:firstRowLastColumn="0" w:lastRowFirstColumn="0" w:lastRowLastColumn="0"/>
              <w:rPr>
                <w:lang w:val="ru-RU"/>
              </w:rPr>
            </w:pPr>
            <w:r w:rsidRPr="00434445">
              <w:rPr>
                <w:lang w:val="ru-RU"/>
              </w:rPr>
              <w:t>Врата (Отвор) за опрему за вентилацију тунела</w:t>
            </w:r>
          </w:p>
        </w:tc>
      </w:tr>
      <w:tr w:rsidR="00F81EEF" w:rsidRPr="00434445" w14:paraId="260A12F3"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0281CEE7" w14:textId="77777777" w:rsidR="00F81EEF" w:rsidRPr="006336F4" w:rsidRDefault="00F81EEF" w:rsidP="003C2F76">
            <w:r w:rsidRPr="006336F4">
              <w:t>TVM</w:t>
            </w:r>
          </w:p>
        </w:tc>
        <w:tc>
          <w:tcPr>
            <w:tcW w:w="3960" w:type="dxa"/>
          </w:tcPr>
          <w:p w14:paraId="48EB145D"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Tunnel Ventilation Maintenance Room</w:t>
            </w:r>
          </w:p>
        </w:tc>
        <w:tc>
          <w:tcPr>
            <w:tcW w:w="3950" w:type="dxa"/>
          </w:tcPr>
          <w:p w14:paraId="7D790036" w14:textId="77777777" w:rsidR="00F81EEF" w:rsidRPr="00434445" w:rsidRDefault="00F81EEF" w:rsidP="003C2F76">
            <w:pPr>
              <w:cnfStyle w:val="000000100000" w:firstRow="0" w:lastRow="0" w:firstColumn="0" w:lastColumn="0" w:oddVBand="0" w:evenVBand="0" w:oddHBand="1" w:evenHBand="0" w:firstRowFirstColumn="0" w:firstRowLastColumn="0" w:lastRowFirstColumn="0" w:lastRowLastColumn="0"/>
              <w:rPr>
                <w:lang w:val="ru-RU"/>
              </w:rPr>
            </w:pPr>
            <w:r w:rsidRPr="00434445">
              <w:rPr>
                <w:lang w:val="ru-RU"/>
              </w:rPr>
              <w:t>Просторија за одржавање вентилације тунела</w:t>
            </w:r>
          </w:p>
        </w:tc>
      </w:tr>
      <w:tr w:rsidR="00F81EEF" w14:paraId="292EF04F" w14:textId="77777777" w:rsidTr="003C2F76">
        <w:trPr>
          <w:trHeight w:val="511"/>
        </w:trPr>
        <w:tc>
          <w:tcPr>
            <w:cnfStyle w:val="001000000000" w:firstRow="0" w:lastRow="0" w:firstColumn="1" w:lastColumn="0" w:oddVBand="0" w:evenVBand="0" w:oddHBand="0" w:evenHBand="0" w:firstRowFirstColumn="0" w:firstRowLastColumn="0" w:lastRowFirstColumn="0" w:lastRowLastColumn="0"/>
            <w:tcW w:w="1700" w:type="dxa"/>
          </w:tcPr>
          <w:p w14:paraId="6B85CD84" w14:textId="77777777" w:rsidR="00F81EEF" w:rsidRPr="006336F4" w:rsidRDefault="00F81EEF" w:rsidP="003C2F76">
            <w:r w:rsidRPr="006336F4">
              <w:t>TVR</w:t>
            </w:r>
          </w:p>
        </w:tc>
        <w:tc>
          <w:tcPr>
            <w:tcW w:w="3960" w:type="dxa"/>
          </w:tcPr>
          <w:p w14:paraId="072A279C"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Tunnel Ventilation Room</w:t>
            </w:r>
          </w:p>
        </w:tc>
        <w:tc>
          <w:tcPr>
            <w:tcW w:w="3950" w:type="dxa"/>
          </w:tcPr>
          <w:p w14:paraId="773E3973"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Просторија за вентилацију тунела</w:t>
            </w:r>
          </w:p>
        </w:tc>
      </w:tr>
      <w:tr w:rsidR="00F81EEF" w14:paraId="126D16B4" w14:textId="77777777" w:rsidTr="003C2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0" w:type="dxa"/>
          </w:tcPr>
          <w:p w14:paraId="08C5C02C" w14:textId="77777777" w:rsidR="00F81EEF" w:rsidRPr="006336F4" w:rsidRDefault="00F81EEF" w:rsidP="003C2F76">
            <w:r w:rsidRPr="006336F4">
              <w:t>UPL</w:t>
            </w:r>
          </w:p>
        </w:tc>
        <w:tc>
          <w:tcPr>
            <w:tcW w:w="3960" w:type="dxa"/>
          </w:tcPr>
          <w:p w14:paraId="256A17AD"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Underplatform</w:t>
            </w:r>
          </w:p>
        </w:tc>
        <w:tc>
          <w:tcPr>
            <w:tcW w:w="3950" w:type="dxa"/>
          </w:tcPr>
          <w:p w14:paraId="721B0A75" w14:textId="77777777" w:rsidR="00F81EEF" w:rsidRPr="006336F4" w:rsidRDefault="00F81EEF" w:rsidP="003C2F76">
            <w:pPr>
              <w:cnfStyle w:val="000000100000" w:firstRow="0" w:lastRow="0" w:firstColumn="0" w:lastColumn="0" w:oddVBand="0" w:evenVBand="0" w:oddHBand="1" w:evenHBand="0" w:firstRowFirstColumn="0" w:firstRowLastColumn="0" w:lastRowFirstColumn="0" w:lastRowLastColumn="0"/>
            </w:pPr>
            <w:r w:rsidRPr="006336F4">
              <w:t>Подперон</w:t>
            </w:r>
          </w:p>
        </w:tc>
      </w:tr>
      <w:tr w:rsidR="00F81EEF" w14:paraId="57081FB0" w14:textId="77777777" w:rsidTr="003C2F76">
        <w:tc>
          <w:tcPr>
            <w:cnfStyle w:val="001000000000" w:firstRow="0" w:lastRow="0" w:firstColumn="1" w:lastColumn="0" w:oddVBand="0" w:evenVBand="0" w:oddHBand="0" w:evenHBand="0" w:firstRowFirstColumn="0" w:firstRowLastColumn="0" w:lastRowFirstColumn="0" w:lastRowLastColumn="0"/>
            <w:tcW w:w="1700" w:type="dxa"/>
          </w:tcPr>
          <w:p w14:paraId="7E0CB5F4" w14:textId="77777777" w:rsidR="00F81EEF" w:rsidRPr="006336F4" w:rsidRDefault="00F81EEF" w:rsidP="003C2F76">
            <w:r w:rsidRPr="006336F4">
              <w:t>WER</w:t>
            </w:r>
          </w:p>
        </w:tc>
        <w:tc>
          <w:tcPr>
            <w:tcW w:w="3960" w:type="dxa"/>
          </w:tcPr>
          <w:p w14:paraId="48AD452E" w14:textId="77777777" w:rsidR="00F81EEF" w:rsidRPr="006336F4" w:rsidRDefault="00F81EEF" w:rsidP="003C2F76">
            <w:pPr>
              <w:cnfStyle w:val="000000000000" w:firstRow="0" w:lastRow="0" w:firstColumn="0" w:lastColumn="0" w:oddVBand="0" w:evenVBand="0" w:oddHBand="0" w:evenHBand="0" w:firstRowFirstColumn="0" w:firstRowLastColumn="0" w:lastRowFirstColumn="0" w:lastRowLastColumn="0"/>
            </w:pPr>
            <w:r w:rsidRPr="006336F4">
              <w:t>Water Exhaustion Room</w:t>
            </w:r>
          </w:p>
        </w:tc>
        <w:tc>
          <w:tcPr>
            <w:tcW w:w="3950" w:type="dxa"/>
          </w:tcPr>
          <w:p w14:paraId="3A43D326" w14:textId="77777777" w:rsidR="00F81EEF" w:rsidRPr="006336F4" w:rsidRDefault="00F81EEF" w:rsidP="003C2F76">
            <w:pPr>
              <w:keepNext/>
              <w:cnfStyle w:val="000000000000" w:firstRow="0" w:lastRow="0" w:firstColumn="0" w:lastColumn="0" w:oddVBand="0" w:evenVBand="0" w:oddHBand="0" w:evenHBand="0" w:firstRowFirstColumn="0" w:firstRowLastColumn="0" w:lastRowFirstColumn="0" w:lastRowLastColumn="0"/>
            </w:pPr>
            <w:r w:rsidRPr="006336F4">
              <w:t>Просторија за црпљење воде</w:t>
            </w:r>
          </w:p>
        </w:tc>
      </w:tr>
    </w:tbl>
    <w:p w14:paraId="6DB47655" w14:textId="12118BC1" w:rsidR="00F81EEF" w:rsidRPr="006336F4" w:rsidRDefault="00F81EEF" w:rsidP="00F81EEF">
      <w:pPr>
        <w:pStyle w:val="Tabletitle"/>
        <w:rPr>
          <w:lang w:val="sr-Cyrl-RS"/>
        </w:rPr>
      </w:pPr>
      <w:bookmarkStart w:id="9" w:name="_Toc124322635"/>
      <w:bookmarkStart w:id="10" w:name="_Toc124324116"/>
      <w:r>
        <w:t xml:space="preserve">Табела </w:t>
      </w:r>
      <w:r>
        <w:fldChar w:fldCharType="begin"/>
      </w:r>
      <w:r>
        <w:instrText xml:space="preserve"> SEQ Табела \* ARABIC </w:instrText>
      </w:r>
      <w:r>
        <w:fldChar w:fldCharType="separate"/>
      </w:r>
      <w:r w:rsidR="00FD46A8">
        <w:t>1</w:t>
      </w:r>
      <w:r>
        <w:fldChar w:fldCharType="end"/>
      </w:r>
      <w:r>
        <w:rPr>
          <w:lang w:val="sr-Cyrl-RS"/>
        </w:rPr>
        <w:t>: Називи просторија на енглеском и српском језику</w:t>
      </w:r>
      <w:bookmarkEnd w:id="9"/>
      <w:bookmarkEnd w:id="10"/>
    </w:p>
    <w:bookmarkEnd w:id="5"/>
    <w:p w14:paraId="5C728603" w14:textId="3233AA2F" w:rsidR="005B6C5E" w:rsidRPr="00D974D5" w:rsidRDefault="005B6C5E" w:rsidP="005B6C5E">
      <w:pPr>
        <w:rPr>
          <w:lang w:val="fr-FR"/>
        </w:rPr>
      </w:pPr>
    </w:p>
    <w:p w14:paraId="15E46659" w14:textId="4B15E57E" w:rsidR="00AB5ADA" w:rsidRPr="00F43719" w:rsidRDefault="00FA7C80" w:rsidP="00FA7C80">
      <w:pPr>
        <w:pStyle w:val="Title1"/>
        <w:rPr>
          <w:color w:val="auto"/>
        </w:rPr>
      </w:pPr>
      <w:bookmarkStart w:id="11" w:name="_Toc124324134"/>
      <w:bookmarkStart w:id="12" w:name="Table_Design_Criteria"/>
      <w:bookmarkEnd w:id="6"/>
      <w:r w:rsidRPr="00F43719">
        <w:rPr>
          <w:color w:val="auto"/>
          <w:lang w:val="sr-Cyrl-RS"/>
        </w:rPr>
        <w:t>локација и диспозиција</w:t>
      </w:r>
      <w:bookmarkEnd w:id="11"/>
    </w:p>
    <w:p w14:paraId="67AEC95D" w14:textId="57636CB9" w:rsidR="00615BEC" w:rsidRPr="00F43719" w:rsidRDefault="00615BEC" w:rsidP="00615BEC">
      <w:pPr>
        <w:rPr>
          <w:lang w:val="sr-Cyrl-RS"/>
        </w:rPr>
      </w:pPr>
      <w:r w:rsidRPr="00F43719">
        <w:t xml:space="preserve">Станица ће служити </w:t>
      </w:r>
      <w:r w:rsidRPr="00F43719">
        <w:rPr>
          <w:lang w:val="sr-Cyrl-RS"/>
        </w:rPr>
        <w:t>подручју Београда на Води</w:t>
      </w:r>
      <w:r w:rsidRPr="00F43719">
        <w:t xml:space="preserve">, </w:t>
      </w:r>
      <w:r w:rsidRPr="00F43719">
        <w:rPr>
          <w:lang w:val="sr-Cyrl-RS"/>
        </w:rPr>
        <w:t>где се налази</w:t>
      </w:r>
      <w:r w:rsidRPr="00F43719">
        <w:t xml:space="preserve"> ново насељ</w:t>
      </w:r>
      <w:r w:rsidRPr="00F43719">
        <w:rPr>
          <w:lang w:val="sr-Cyrl-RS"/>
        </w:rPr>
        <w:t>е</w:t>
      </w:r>
      <w:r w:rsidRPr="00F43719">
        <w:t xml:space="preserve"> уз реку Саву, </w:t>
      </w:r>
      <w:r w:rsidRPr="00F43719">
        <w:rPr>
          <w:lang w:val="sr-Cyrl-RS"/>
        </w:rPr>
        <w:t>које представља</w:t>
      </w:r>
      <w:r w:rsidRPr="00F43719">
        <w:t xml:space="preserve"> нови централни округ за град са </w:t>
      </w:r>
      <w:r w:rsidRPr="00F43719">
        <w:rPr>
          <w:lang w:val="sr-Cyrl-RS"/>
        </w:rPr>
        <w:t>стам</w:t>
      </w:r>
      <w:r w:rsidR="00FB109A" w:rsidRPr="00F43719">
        <w:rPr>
          <w:lang w:val="sr-Cyrl-RS"/>
        </w:rPr>
        <w:t>б</w:t>
      </w:r>
      <w:r w:rsidRPr="00F43719">
        <w:rPr>
          <w:lang w:val="sr-Cyrl-RS"/>
        </w:rPr>
        <w:t>еним, пословним</w:t>
      </w:r>
      <w:r w:rsidRPr="00F43719">
        <w:t xml:space="preserve">, комерцијалним и културним објектима. </w:t>
      </w:r>
      <w:r w:rsidRPr="00F43719">
        <w:rPr>
          <w:lang w:val="sr-Cyrl-RS"/>
        </w:rPr>
        <w:t>Станица ће бити окружена будућим музејом, стамбеним блоковима и основном школом.</w:t>
      </w:r>
    </w:p>
    <w:p w14:paraId="376FEB66" w14:textId="1919B4D0" w:rsidR="00615BEC" w:rsidRPr="00F43719" w:rsidRDefault="00615BEC" w:rsidP="00615BEC">
      <w:pPr>
        <w:rPr>
          <w:lang w:val="sr-Cyrl-RS"/>
        </w:rPr>
      </w:pPr>
      <w:r w:rsidRPr="00F43719">
        <w:rPr>
          <w:lang w:val="sr-Cyrl-RS"/>
        </w:rPr>
        <w:t>Ниво који се сматра приземним нивоом биће новоизграђен након завршетка будућих радова насипа терена и налазиће се на коти од +76,00 м</w:t>
      </w:r>
      <w:r w:rsidR="00F81EEF" w:rsidRPr="00F43719">
        <w:rPr>
          <w:lang w:val="sr-Cyrl-RS"/>
        </w:rPr>
        <w:t>.</w:t>
      </w:r>
      <w:r w:rsidRPr="00F43719">
        <w:rPr>
          <w:lang w:val="sr-Cyrl-RS"/>
        </w:rPr>
        <w:t>н</w:t>
      </w:r>
      <w:r w:rsidR="00F81EEF" w:rsidRPr="00F43719">
        <w:rPr>
          <w:lang w:val="sr-Cyrl-RS"/>
        </w:rPr>
        <w:t>.</w:t>
      </w:r>
      <w:r w:rsidRPr="00F43719">
        <w:rPr>
          <w:lang w:val="sr-Cyrl-RS"/>
        </w:rPr>
        <w:t>м.</w:t>
      </w:r>
    </w:p>
    <w:p w14:paraId="5A2E3639" w14:textId="6D681E6E" w:rsidR="00A7296C" w:rsidRPr="00F43719" w:rsidRDefault="00615BEC" w:rsidP="00615BEC">
      <w:r w:rsidRPr="00F43719">
        <w:rPr>
          <w:lang w:val="sr-Cyrl-RS"/>
        </w:rPr>
        <w:t xml:space="preserve">Станица Савски трг </w:t>
      </w:r>
      <w:r w:rsidRPr="00F43719">
        <w:t>“L</w:t>
      </w:r>
      <w:r w:rsidRPr="00F43719">
        <w:rPr>
          <w:lang w:val="sr-Cyrl-RS"/>
        </w:rPr>
        <w:t>1</w:t>
      </w:r>
      <w:r w:rsidRPr="00F43719">
        <w:t>”</w:t>
      </w:r>
      <w:r w:rsidRPr="00F43719">
        <w:rPr>
          <w:lang w:val="sr-Cyrl-RS"/>
        </w:rPr>
        <w:t xml:space="preserve"> и </w:t>
      </w:r>
      <w:r w:rsidRPr="00F43719">
        <w:t>“L</w:t>
      </w:r>
      <w:r w:rsidRPr="00F43719">
        <w:rPr>
          <w:lang w:val="sr-Cyrl-RS"/>
        </w:rPr>
        <w:t>2</w:t>
      </w:r>
      <w:r w:rsidRPr="00F43719">
        <w:t>”</w:t>
      </w:r>
      <w:r w:rsidRPr="00F43719">
        <w:rPr>
          <w:lang w:val="sr-Cyrl-RS"/>
        </w:rPr>
        <w:t xml:space="preserve"> има два улаза за целу станицу. Први </w:t>
      </w:r>
      <w:r w:rsidR="00FB109A" w:rsidRPr="00F43719">
        <w:rPr>
          <w:lang w:val="sr-Cyrl-RS"/>
        </w:rPr>
        <w:t>улаз А</w:t>
      </w:r>
      <w:r w:rsidRPr="00F43719">
        <w:rPr>
          <w:lang w:val="sr-Cyrl-RS"/>
        </w:rPr>
        <w:t xml:space="preserve"> се налази северно, а други</w:t>
      </w:r>
      <w:r w:rsidR="00FB109A" w:rsidRPr="00F43719">
        <w:rPr>
          <w:lang w:val="sr-Cyrl-RS"/>
        </w:rPr>
        <w:t xml:space="preserve"> улаз Б</w:t>
      </w:r>
      <w:r w:rsidRPr="00F43719">
        <w:rPr>
          <w:lang w:val="sr-Cyrl-RS"/>
        </w:rPr>
        <w:t xml:space="preserve"> јужно од локације станице. Техничк</w:t>
      </w:r>
      <w:r w:rsidR="00FB109A" w:rsidRPr="00F43719">
        <w:rPr>
          <w:lang w:val="sr-Cyrl-RS"/>
        </w:rPr>
        <w:t xml:space="preserve">и отвори </w:t>
      </w:r>
      <w:r w:rsidRPr="00F43719">
        <w:rPr>
          <w:lang w:val="sr-Cyrl-RS"/>
        </w:rPr>
        <w:t>и решетке налазе се на слободним површинама које нису изграђене или се сматрају да неће бити изграђене током времена.</w:t>
      </w:r>
    </w:p>
    <w:p w14:paraId="00805654" w14:textId="0E687F7E" w:rsidR="00FA7C80" w:rsidRPr="00F43719" w:rsidRDefault="00A7296C" w:rsidP="00615BEC">
      <w:r w:rsidRPr="00F43719">
        <w:rPr>
          <w:lang w:val="sr-Cyrl-RS"/>
        </w:rPr>
        <w:t xml:space="preserve">Укупна бруто површина станице износи </w:t>
      </w:r>
      <w:r w:rsidR="004F5E63" w:rsidRPr="00F43719">
        <w:rPr>
          <w:lang w:val="sr-Cyrl-RS"/>
        </w:rPr>
        <w:t>28795,05</w:t>
      </w:r>
      <w:r w:rsidR="00FA7C80" w:rsidRPr="00F43719">
        <w:t xml:space="preserve"> m</w:t>
      </w:r>
      <w:r w:rsidR="00FA7C80" w:rsidRPr="00F43719">
        <w:rPr>
          <w:vertAlign w:val="superscript"/>
        </w:rPr>
        <w:t>2</w:t>
      </w:r>
      <w:r w:rsidR="00FA7C80" w:rsidRPr="00F43719">
        <w:t>.</w:t>
      </w:r>
    </w:p>
    <w:p w14:paraId="3B6E1EBD" w14:textId="3119AD96" w:rsidR="00A7296C" w:rsidRPr="00F43719" w:rsidRDefault="00A7296C" w:rsidP="00615BEC">
      <w:pPr>
        <w:rPr>
          <w:lang w:val="sr-Cyrl-RS"/>
        </w:rPr>
      </w:pPr>
      <w:r w:rsidRPr="00F43719">
        <w:rPr>
          <w:lang w:val="sr-Cyrl-RS"/>
        </w:rPr>
        <w:t xml:space="preserve">Предметна изградња планирана је на грађевинским парцелама: </w:t>
      </w:r>
      <w:r w:rsidR="00FB109A" w:rsidRPr="00F43719">
        <w:rPr>
          <w:lang w:val="sr-Cyrl-RS"/>
        </w:rPr>
        <w:t>Ј9-19; Ј9-20; САО-44</w:t>
      </w:r>
      <w:r w:rsidRPr="00F43719">
        <w:rPr>
          <w:lang w:val="sr-Cyrl-RS"/>
        </w:rPr>
        <w:t>, дефинисан</w:t>
      </w:r>
      <w:r w:rsidR="00FB109A" w:rsidRPr="00F43719">
        <w:rPr>
          <w:lang w:val="sr-Cyrl-RS"/>
        </w:rPr>
        <w:t>е</w:t>
      </w:r>
      <w:r w:rsidRPr="00F43719">
        <w:rPr>
          <w:lang w:val="sr-Cyrl-RS"/>
        </w:rPr>
        <w:t xml:space="preserve"> Планом генералне регулације шинских система у Београду.</w:t>
      </w:r>
    </w:p>
    <w:p w14:paraId="02D308F1" w14:textId="3526F6F9" w:rsidR="00FA7C80" w:rsidRDefault="00F80D45" w:rsidP="00FA7C80">
      <w:pPr>
        <w:jc w:val="center"/>
      </w:pPr>
      <w:r>
        <w:lastRenderedPageBreak/>
        <w:drawing>
          <wp:inline distT="0" distB="0" distL="0" distR="0" wp14:anchorId="32DD745E" wp14:editId="74C5FFAE">
            <wp:extent cx="4023995" cy="3459480"/>
            <wp:effectExtent l="0" t="0" r="0" b="7620"/>
            <wp:docPr id="1" name="Picture 11" descr="Diagram, engineering drawing&#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1" descr="Diagram, engineering drawing&#10;&#10;Description automatically generated"/>
                    <pic:cNvPicPr/>
                  </pic:nvPicPr>
                  <pic:blipFill rotWithShape="1">
                    <a:blip r:embed="rId19" cstate="print">
                      <a:extLst>
                        <a:ext uri="{28A0092B-C50C-407E-A947-70E740481C1C}">
                          <a14:useLocalDpi xmlns:a14="http://schemas.microsoft.com/office/drawing/2010/main" val="0"/>
                        </a:ext>
                      </a:extLst>
                    </a:blip>
                    <a:srcRect l="17728"/>
                    <a:stretch/>
                  </pic:blipFill>
                  <pic:spPr bwMode="auto">
                    <a:xfrm>
                      <a:off x="0" y="0"/>
                      <a:ext cx="4023995" cy="3459480"/>
                    </a:xfrm>
                    <a:prstGeom prst="rect">
                      <a:avLst/>
                    </a:prstGeom>
                    <a:noFill/>
                    <a:ln>
                      <a:noFill/>
                    </a:ln>
                    <a:extLst>
                      <a:ext uri="{53640926-AAD7-44D8-BBD7-CCE9431645EC}">
                        <a14:shadowObscured xmlns:a14="http://schemas.microsoft.com/office/drawing/2010/main"/>
                      </a:ext>
                    </a:extLst>
                  </pic:spPr>
                </pic:pic>
              </a:graphicData>
            </a:graphic>
          </wp:inline>
        </w:drawing>
      </w:r>
    </w:p>
    <w:p w14:paraId="19C4C40C" w14:textId="24DAA41C" w:rsidR="009F11B9" w:rsidRPr="00245F01" w:rsidRDefault="009F11B9" w:rsidP="00245F01">
      <w:pPr>
        <w:pStyle w:val="Caption"/>
        <w:rPr>
          <w:lang w:val="sr-Latn-RS"/>
        </w:rPr>
      </w:pPr>
      <w:bookmarkStart w:id="13" w:name="_Toc124324106"/>
      <w:r>
        <w:t xml:space="preserve">Илустрација </w:t>
      </w:r>
      <w:r>
        <w:fldChar w:fldCharType="begin"/>
      </w:r>
      <w:r>
        <w:instrText xml:space="preserve"> SEQ Илустрација \* ARABIC </w:instrText>
      </w:r>
      <w:r>
        <w:fldChar w:fldCharType="separate"/>
      </w:r>
      <w:r w:rsidR="00FD46A8">
        <w:t>1</w:t>
      </w:r>
      <w:r>
        <w:fldChar w:fldCharType="end"/>
      </w:r>
      <w:r>
        <w:rPr>
          <w:lang w:val="sr-Cyrl-RS"/>
        </w:rPr>
        <w:t xml:space="preserve">: Ситуациони план станице </w:t>
      </w:r>
      <w:r w:rsidR="00F97BFF">
        <w:rPr>
          <w:lang w:val="sr-Cyrl-RS"/>
        </w:rPr>
        <w:t>Савски трг</w:t>
      </w:r>
      <w:bookmarkEnd w:id="13"/>
    </w:p>
    <w:p w14:paraId="310D5128" w14:textId="3376E9E8" w:rsidR="00FA7C80" w:rsidRPr="00FA7C80" w:rsidRDefault="003C6E97" w:rsidP="00FA7C80">
      <w:pPr>
        <w:pStyle w:val="Title1"/>
      </w:pPr>
      <w:bookmarkStart w:id="14" w:name="_Toc124324135"/>
      <w:r>
        <w:rPr>
          <w:lang w:val="sr-Cyrl-RS"/>
        </w:rPr>
        <w:t>УВОДНО ОБЈАШЊЕЊЕ И ЦИЉ ПРОЈЕКТА</w:t>
      </w:r>
      <w:bookmarkEnd w:id="14"/>
    </w:p>
    <w:p w14:paraId="12F4F622" w14:textId="77777777" w:rsidR="0081442A" w:rsidRDefault="0081442A" w:rsidP="0081442A">
      <w:r>
        <w:t>Израдом 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 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 окнима, простором за депо и осталим објектима.</w:t>
      </w:r>
    </w:p>
    <w:p w14:paraId="187A102D" w14:textId="76D8E3F9" w:rsidR="0081442A" w:rsidRDefault="0081442A" w:rsidP="0081442A">
      <w:r>
        <w:t>У зависности од конкретне технологије и динамике извођења радова, у складу са прибављеним условима надлежних институција, те просторним ограничењима, пре самог извођења радова формираће се документација која ће сагледати организацију саобраћаја током извођења радова.</w:t>
      </w:r>
    </w:p>
    <w:p w14:paraId="3894574B" w14:textId="35AEABD1" w:rsidR="00492CD5" w:rsidRDefault="00492CD5" w:rsidP="0081442A">
      <w:pPr>
        <w:rPr>
          <w:lang w:val="sr-Cyrl-RS"/>
        </w:rPr>
      </w:pPr>
      <w:r>
        <w:rPr>
          <w:lang w:val="sr-Cyrl-RS"/>
        </w:rPr>
        <w:t>Сви параметри димензија и решења у овом Идејном пројекту прате Идејно решење и биће разрађени у даљој фази (Пројекат за грађевинску дозволу и Пројекат за извођење). Биће прилагођени и измењени у складу са техничким детаљима и технолошким елементима.</w:t>
      </w:r>
    </w:p>
    <w:p w14:paraId="09024274" w14:textId="13049CE3" w:rsidR="00492CD5" w:rsidRPr="00492CD5" w:rsidRDefault="00492CD5" w:rsidP="0081442A">
      <w:pPr>
        <w:rPr>
          <w:lang w:val="sr-Cyrl-RS"/>
        </w:rPr>
      </w:pPr>
      <w:r>
        <w:rPr>
          <w:lang w:val="sr-Cyrl-RS"/>
        </w:rPr>
        <w:t>Укупна површина новопројектованог објекта далеко је испод дозвољене стопе заузетости.</w:t>
      </w:r>
    </w:p>
    <w:p w14:paraId="009DC2E3" w14:textId="7C7F4748" w:rsidR="00FA7C80" w:rsidRPr="00FD2106" w:rsidRDefault="00FD2106" w:rsidP="003C6E97">
      <w:pPr>
        <w:pStyle w:val="Title1"/>
      </w:pPr>
      <w:bookmarkStart w:id="15" w:name="_Toc124324136"/>
      <w:r w:rsidRPr="00FD2106">
        <w:rPr>
          <w:lang w:val="sr-Cyrl-RS"/>
        </w:rPr>
        <w:t>основни подаци о објекту</w:t>
      </w:r>
      <w:bookmarkEnd w:id="15"/>
    </w:p>
    <w:p w14:paraId="3F4A3BFB" w14:textId="20FD091E" w:rsidR="00FA7C80" w:rsidRPr="00D032CB" w:rsidRDefault="0060687D" w:rsidP="00FA7C80">
      <w:r w:rsidRPr="00D032CB">
        <w:rPr>
          <w:lang w:val="sr-Cyrl-RS"/>
        </w:rPr>
        <w:t>С обзиром на то да се ради о подземној станици, системи су пројектовани тако да одржавају одговарајуће услове за јавне кориснике. Системи су</w:t>
      </w:r>
      <w:r w:rsidR="00FA7C80" w:rsidRPr="00D032CB">
        <w:t>:</w:t>
      </w:r>
    </w:p>
    <w:p w14:paraId="600935CB" w14:textId="106E51AB" w:rsidR="00287B47" w:rsidRDefault="00D032CB" w:rsidP="00D032CB">
      <w:pPr>
        <w:pStyle w:val="Listepucesniveau1"/>
        <w:rPr>
          <w:lang w:val="sr-Cyrl-RS"/>
        </w:rPr>
      </w:pPr>
      <w:r>
        <w:rPr>
          <w:lang w:val="sr-Cyrl-RS"/>
        </w:rPr>
        <w:t>Систем г</w:t>
      </w:r>
      <w:r w:rsidR="00287B47" w:rsidRPr="00287B47">
        <w:rPr>
          <w:lang w:val="sr-Cyrl-RS"/>
        </w:rPr>
        <w:t>рејањ</w:t>
      </w:r>
      <w:r>
        <w:rPr>
          <w:lang w:val="sr-Cyrl-RS"/>
        </w:rPr>
        <w:t>а</w:t>
      </w:r>
    </w:p>
    <w:p w14:paraId="7D2E7AEC" w14:textId="4AE31221" w:rsidR="00D032CB" w:rsidRDefault="00D032CB" w:rsidP="00D032CB">
      <w:pPr>
        <w:pStyle w:val="Listepucesniveau1"/>
        <w:rPr>
          <w:lang w:val="sr-Cyrl-RS"/>
        </w:rPr>
      </w:pPr>
      <w:r>
        <w:rPr>
          <w:lang w:val="sr-Cyrl-RS"/>
        </w:rPr>
        <w:t>Систем за третман ваздуха</w:t>
      </w:r>
    </w:p>
    <w:p w14:paraId="4B21FFD3" w14:textId="70D7B085" w:rsidR="00287B47" w:rsidRDefault="00287B47" w:rsidP="00D032CB">
      <w:pPr>
        <w:pStyle w:val="Listepucesniveau1"/>
        <w:rPr>
          <w:lang w:val="sr-Cyrl-RS"/>
        </w:rPr>
      </w:pPr>
      <w:r>
        <w:rPr>
          <w:lang w:val="sr-Cyrl-RS"/>
        </w:rPr>
        <w:t>Хидротехничке инсталације: водовод</w:t>
      </w:r>
      <w:r w:rsidR="0060687D">
        <w:rPr>
          <w:lang w:val="sr-Cyrl-RS"/>
        </w:rPr>
        <w:t xml:space="preserve"> и</w:t>
      </w:r>
      <w:r>
        <w:rPr>
          <w:lang w:val="sr-Cyrl-RS"/>
        </w:rPr>
        <w:t xml:space="preserve"> канализација, </w:t>
      </w:r>
      <w:r w:rsidR="0060687D">
        <w:rPr>
          <w:lang w:val="sr-Cyrl-RS"/>
        </w:rPr>
        <w:t>против</w:t>
      </w:r>
      <w:r>
        <w:rPr>
          <w:lang w:val="sr-Cyrl-RS"/>
        </w:rPr>
        <w:t>пожарна заштита</w:t>
      </w:r>
    </w:p>
    <w:p w14:paraId="46E24DF2" w14:textId="361061F9" w:rsidR="00287B47" w:rsidRDefault="00287B47" w:rsidP="00D032CB">
      <w:pPr>
        <w:pStyle w:val="Listepucesniveau1"/>
        <w:rPr>
          <w:lang w:val="sr-Cyrl-RS"/>
        </w:rPr>
      </w:pPr>
      <w:r>
        <w:rPr>
          <w:lang w:val="sr-Cyrl-RS"/>
        </w:rPr>
        <w:t>Електроенергетске инсталације</w:t>
      </w:r>
    </w:p>
    <w:p w14:paraId="2D8B65F3" w14:textId="6C577C75" w:rsidR="00287B47" w:rsidRDefault="00287B47" w:rsidP="00D032CB">
      <w:pPr>
        <w:pStyle w:val="Listepucesniveau1"/>
        <w:rPr>
          <w:lang w:val="sr-Cyrl-RS"/>
        </w:rPr>
      </w:pPr>
      <w:r>
        <w:rPr>
          <w:lang w:val="sr-Cyrl-RS"/>
        </w:rPr>
        <w:lastRenderedPageBreak/>
        <w:t>Телекомуникационе инсталације</w:t>
      </w:r>
    </w:p>
    <w:p w14:paraId="734E74DC" w14:textId="13A8481B" w:rsidR="0060687D" w:rsidRDefault="00D032CB" w:rsidP="00D032CB">
      <w:pPr>
        <w:pStyle w:val="Listepucesniveau1"/>
        <w:rPr>
          <w:lang w:val="sr-Cyrl-RS"/>
        </w:rPr>
      </w:pPr>
      <w:r>
        <w:rPr>
          <w:lang w:val="sr-Cyrl-RS"/>
        </w:rPr>
        <w:t>Рад и контрола железнице</w:t>
      </w:r>
    </w:p>
    <w:p w14:paraId="4245B2B9" w14:textId="59C101C9" w:rsidR="0060687D" w:rsidRDefault="0060687D" w:rsidP="00D032CB">
      <w:pPr>
        <w:pStyle w:val="Listepucesniveau1"/>
        <w:rPr>
          <w:lang w:val="sr-Cyrl-RS"/>
        </w:rPr>
      </w:pPr>
      <w:r>
        <w:rPr>
          <w:lang w:val="sr-Cyrl-RS"/>
        </w:rPr>
        <w:t>Безбедност и заштита</w:t>
      </w:r>
    </w:p>
    <w:p w14:paraId="3C49B735" w14:textId="3D5F2E84" w:rsidR="0060687D" w:rsidRDefault="0060687D" w:rsidP="00D032CB">
      <w:pPr>
        <w:pStyle w:val="Listepucesniveau1"/>
        <w:rPr>
          <w:lang w:val="sr-Cyrl-RS"/>
        </w:rPr>
      </w:pPr>
      <w:r>
        <w:rPr>
          <w:lang w:val="sr-Cyrl-RS"/>
        </w:rPr>
        <w:t>Управљање отпадом</w:t>
      </w:r>
    </w:p>
    <w:p w14:paraId="3F3B3254" w14:textId="77777777" w:rsidR="0060687D" w:rsidRDefault="0060687D" w:rsidP="00D032CB">
      <w:pPr>
        <w:pStyle w:val="Listepucesniveau1"/>
        <w:rPr>
          <w:lang w:val="sr-Cyrl-RS"/>
        </w:rPr>
      </w:pPr>
      <w:r>
        <w:rPr>
          <w:lang w:val="sr-Cyrl-RS"/>
        </w:rPr>
        <w:t xml:space="preserve">Услуге продаје карата </w:t>
      </w:r>
    </w:p>
    <w:p w14:paraId="07886116" w14:textId="1E7A6688" w:rsidR="0060687D" w:rsidRDefault="0060687D" w:rsidP="00FA7C80">
      <w:pPr>
        <w:rPr>
          <w:lang w:val="sr-Cyrl-RS"/>
        </w:rPr>
      </w:pPr>
      <w:r>
        <w:rPr>
          <w:lang w:val="sr-Cyrl-RS"/>
        </w:rPr>
        <w:t xml:space="preserve">Просторије за управљање овим системима су распоређене на свим нивоима станице </w:t>
      </w:r>
      <w:r w:rsidR="00FB109A">
        <w:rPr>
          <w:lang w:val="sr-Cyrl-RS"/>
        </w:rPr>
        <w:t>Савски трг</w:t>
      </w:r>
      <w:r>
        <w:rPr>
          <w:lang w:val="sr-Cyrl-RS"/>
        </w:rPr>
        <w:t>.</w:t>
      </w:r>
    </w:p>
    <w:p w14:paraId="115CB4B3" w14:textId="431931F5" w:rsidR="00E072ED" w:rsidRPr="00F43719" w:rsidRDefault="002A26AD" w:rsidP="00E072ED">
      <w:pPr>
        <w:pStyle w:val="Title1"/>
        <w:rPr>
          <w:color w:val="auto"/>
        </w:rPr>
      </w:pPr>
      <w:bookmarkStart w:id="16" w:name="_Toc124324137"/>
      <w:r w:rsidRPr="00F43719">
        <w:rPr>
          <w:color w:val="auto"/>
          <w:lang w:val="sr-Cyrl-RS"/>
        </w:rPr>
        <w:t>Урбана и интермодална интеграција</w:t>
      </w:r>
      <w:bookmarkEnd w:id="16"/>
    </w:p>
    <w:p w14:paraId="0C568BD9" w14:textId="41D5735B" w:rsidR="002A26AD" w:rsidRPr="00F43719" w:rsidRDefault="002A26AD" w:rsidP="00FA1F1D">
      <w:pPr>
        <w:pStyle w:val="Title2"/>
      </w:pPr>
      <w:bookmarkStart w:id="17" w:name="_Toc124324138"/>
      <w:r w:rsidRPr="00F43719">
        <w:t>УРБАНА СРЕДИНА</w:t>
      </w:r>
      <w:bookmarkEnd w:id="17"/>
    </w:p>
    <w:p w14:paraId="6F3FCADD" w14:textId="088E7DD6" w:rsidR="002A26AD" w:rsidRPr="00F43719" w:rsidRDefault="002A26AD" w:rsidP="00FA1F1D">
      <w:pPr>
        <w:pStyle w:val="Title3"/>
        <w:rPr>
          <w:color w:val="auto"/>
        </w:rPr>
      </w:pPr>
      <w:bookmarkStart w:id="18" w:name="_Toc124324139"/>
      <w:r w:rsidRPr="00F43719">
        <w:rPr>
          <w:color w:val="auto"/>
          <w:lang w:val="sr-Cyrl-RS"/>
        </w:rPr>
        <w:t>Окружење</w:t>
      </w:r>
      <w:r w:rsidRPr="00F43719">
        <w:rPr>
          <w:color w:val="auto"/>
        </w:rPr>
        <w:t xml:space="preserve">, </w:t>
      </w:r>
      <w:r w:rsidR="0065711B" w:rsidRPr="00F43719">
        <w:rPr>
          <w:color w:val="auto"/>
          <w:lang w:val="sr-Cyrl-RS"/>
        </w:rPr>
        <w:t>намена</w:t>
      </w:r>
      <w:r w:rsidRPr="00F43719">
        <w:rPr>
          <w:color w:val="auto"/>
        </w:rPr>
        <w:t xml:space="preserve"> и </w:t>
      </w:r>
      <w:proofErr w:type="spellStart"/>
      <w:r w:rsidRPr="00F43719">
        <w:rPr>
          <w:color w:val="auto"/>
        </w:rPr>
        <w:t>услуге</w:t>
      </w:r>
      <w:bookmarkEnd w:id="18"/>
      <w:proofErr w:type="spellEnd"/>
    </w:p>
    <w:p w14:paraId="7D56619D" w14:textId="1041DF35" w:rsidR="002A26AD" w:rsidRPr="00F43719" w:rsidRDefault="0065711B" w:rsidP="00FA1F1D">
      <w:pPr>
        <w:pStyle w:val="Title4"/>
        <w:rPr>
          <w:color w:val="auto"/>
        </w:rPr>
      </w:pPr>
      <w:r w:rsidRPr="00F43719">
        <w:rPr>
          <w:color w:val="auto"/>
          <w:lang w:val="sr-Cyrl-RS"/>
        </w:rPr>
        <w:t>Окружење</w:t>
      </w:r>
    </w:p>
    <w:p w14:paraId="75EBC270" w14:textId="0BA73B68" w:rsidR="002A26AD" w:rsidRPr="00F43719" w:rsidRDefault="0065711B" w:rsidP="002A26AD">
      <w:pPr>
        <w:rPr>
          <w:lang w:val="sr-Cyrl-RS"/>
        </w:rPr>
      </w:pPr>
      <w:r w:rsidRPr="00F43719">
        <w:rPr>
          <w:lang w:val="sr-Cyrl-RS"/>
        </w:rPr>
        <w:t>Насеље Савамала је историјско насеље, а његова главна садашња обележја датирају из 19. века. Његова архитектура су углавном средње зграде са колективним становањем и пословних објеката са комерцијалним делатностима у приземљем. Савски трг има неколико култних објеката попут старе железничке станице.</w:t>
      </w:r>
    </w:p>
    <w:p w14:paraId="708F2D02" w14:textId="6E7F6AE9" w:rsidR="002A26AD" w:rsidRPr="00F43719" w:rsidRDefault="0065711B" w:rsidP="00FA1F1D">
      <w:pPr>
        <w:pStyle w:val="Title4"/>
        <w:rPr>
          <w:color w:val="auto"/>
        </w:rPr>
      </w:pPr>
      <w:r w:rsidRPr="00F43719">
        <w:rPr>
          <w:color w:val="auto"/>
          <w:lang w:val="sr-Cyrl-RS"/>
        </w:rPr>
        <w:t>Намена и услуге</w:t>
      </w:r>
    </w:p>
    <w:p w14:paraId="3FBE9C57" w14:textId="575A815D" w:rsidR="002A26AD" w:rsidRPr="00F43719" w:rsidRDefault="0065711B" w:rsidP="002A26AD">
      <w:pPr>
        <w:rPr>
          <w:lang w:val="sr-Cyrl-RS"/>
        </w:rPr>
      </w:pPr>
      <w:r w:rsidRPr="00F43719">
        <w:rPr>
          <w:lang w:val="sr-Cyrl-RS"/>
        </w:rPr>
        <w:t xml:space="preserve">Бивша железничка зграда биће преуређена у музеј. На истоку, зграде су углавном </w:t>
      </w:r>
      <w:r w:rsidR="00F4699C" w:rsidRPr="00F43719">
        <w:rPr>
          <w:lang w:val="sr-Cyrl-RS"/>
        </w:rPr>
        <w:t>пословне</w:t>
      </w:r>
      <w:r w:rsidRPr="00F43719">
        <w:rPr>
          <w:lang w:val="sr-Cyrl-RS"/>
        </w:rPr>
        <w:t xml:space="preserve"> или </w:t>
      </w:r>
      <w:r w:rsidR="00F4699C" w:rsidRPr="00F43719">
        <w:rPr>
          <w:lang w:val="sr-Cyrl-RS"/>
        </w:rPr>
        <w:t>стамбене</w:t>
      </w:r>
      <w:r w:rsidRPr="00F43719">
        <w:rPr>
          <w:lang w:val="sr-Cyrl-RS"/>
        </w:rPr>
        <w:t xml:space="preserve"> са приземљем за продавнице и угоститељство. На западу, будући блокови </w:t>
      </w:r>
      <w:r w:rsidR="00F4699C" w:rsidRPr="00F43719">
        <w:rPr>
          <w:lang w:val="sr-Cyrl-RS"/>
        </w:rPr>
        <w:t>Београда на води</w:t>
      </w:r>
      <w:r w:rsidRPr="00F43719">
        <w:rPr>
          <w:lang w:val="sr-Cyrl-RS"/>
        </w:rPr>
        <w:t xml:space="preserve"> биће посвећени стамбеним зградама.</w:t>
      </w:r>
    </w:p>
    <w:p w14:paraId="0E807DC4" w14:textId="7F072720" w:rsidR="002A26AD" w:rsidRPr="00F43719" w:rsidRDefault="00F4699C" w:rsidP="00FA1F1D">
      <w:pPr>
        <w:pStyle w:val="Title3"/>
        <w:rPr>
          <w:color w:val="auto"/>
        </w:rPr>
      </w:pPr>
      <w:bookmarkStart w:id="19" w:name="_Toc124324140"/>
      <w:r w:rsidRPr="00F43719">
        <w:rPr>
          <w:color w:val="auto"/>
          <w:lang w:val="sr-Cyrl-RS"/>
        </w:rPr>
        <w:t xml:space="preserve">Саобраћајна мрежа и </w:t>
      </w:r>
      <w:proofErr w:type="spellStart"/>
      <w:r w:rsidRPr="00F43719">
        <w:rPr>
          <w:color w:val="auto"/>
          <w:lang w:val="sr-Cyrl-RS"/>
        </w:rPr>
        <w:t>интермодални</w:t>
      </w:r>
      <w:proofErr w:type="spellEnd"/>
      <w:r w:rsidRPr="00F43719">
        <w:rPr>
          <w:color w:val="auto"/>
          <w:lang w:val="sr-Cyrl-RS"/>
        </w:rPr>
        <w:t xml:space="preserve"> транспорт</w:t>
      </w:r>
      <w:bookmarkEnd w:id="19"/>
    </w:p>
    <w:p w14:paraId="7265789B" w14:textId="6CE5D657" w:rsidR="002A26AD" w:rsidRPr="00F43719" w:rsidRDefault="00F4699C" w:rsidP="00FA1F1D">
      <w:pPr>
        <w:pStyle w:val="Title4"/>
        <w:rPr>
          <w:color w:val="auto"/>
        </w:rPr>
      </w:pPr>
      <w:r w:rsidRPr="00F43719">
        <w:rPr>
          <w:color w:val="auto"/>
          <w:lang w:val="sr-Cyrl-RS"/>
        </w:rPr>
        <w:t>Саобраћајна мрежа</w:t>
      </w:r>
    </w:p>
    <w:p w14:paraId="39D0B930" w14:textId="0898456C" w:rsidR="002A26AD" w:rsidRPr="00F43719" w:rsidRDefault="00F4699C" w:rsidP="002A26AD">
      <w:pPr>
        <w:rPr>
          <w:lang w:val="sr-Cyrl-RS"/>
        </w:rPr>
      </w:pPr>
      <w:r w:rsidRPr="00F43719">
        <w:rPr>
          <w:lang w:val="sr-Cyrl-RS"/>
        </w:rPr>
        <w:t>Станица се налази испод трга испред будуће саобраћајнице у изградњи у ободу Београда на води.</w:t>
      </w:r>
    </w:p>
    <w:p w14:paraId="175D290D" w14:textId="04261EE4" w:rsidR="002A26AD" w:rsidRPr="00F43719" w:rsidRDefault="00F4699C" w:rsidP="00FA1F1D">
      <w:pPr>
        <w:pStyle w:val="Title4"/>
        <w:rPr>
          <w:color w:val="auto"/>
        </w:rPr>
      </w:pPr>
      <w:proofErr w:type="spellStart"/>
      <w:r w:rsidRPr="00F43719">
        <w:rPr>
          <w:color w:val="auto"/>
          <w:lang w:val="sr-Cyrl-RS"/>
        </w:rPr>
        <w:t>Интермодални</w:t>
      </w:r>
      <w:proofErr w:type="spellEnd"/>
      <w:r w:rsidRPr="00F43719">
        <w:rPr>
          <w:color w:val="auto"/>
          <w:lang w:val="sr-Cyrl-RS"/>
        </w:rPr>
        <w:t xml:space="preserve"> транспорт</w:t>
      </w:r>
    </w:p>
    <w:p w14:paraId="6BFC9D8E" w14:textId="299C6286" w:rsidR="002A26AD" w:rsidRPr="00F43719" w:rsidRDefault="00F4699C" w:rsidP="002A26AD">
      <w:pPr>
        <w:rPr>
          <w:lang w:val="sr-Cyrl-RS"/>
        </w:rPr>
      </w:pPr>
      <w:r w:rsidRPr="00F43719">
        <w:rPr>
          <w:lang w:val="sr-Cyrl-RS"/>
        </w:rPr>
        <w:t>Станица је повезана са трамвајским и аутобуским линијама. Постојећи аутобуски терминал ће у будућности бити измештен за реализацију пројекта Београда на води. Главна интермодална веза ове станице биће између метро линија 1 и 2.</w:t>
      </w:r>
    </w:p>
    <w:p w14:paraId="293C5F3E" w14:textId="74908102" w:rsidR="002A26AD" w:rsidRPr="00F43719" w:rsidRDefault="00F4699C" w:rsidP="00FA1F1D">
      <w:pPr>
        <w:pStyle w:val="Title2"/>
      </w:pPr>
      <w:bookmarkStart w:id="20" w:name="_Toc124324141"/>
      <w:r w:rsidRPr="00F43719">
        <w:rPr>
          <w:lang w:val="sr-Cyrl-RS"/>
        </w:rPr>
        <w:t>Положај станице</w:t>
      </w:r>
      <w:bookmarkEnd w:id="20"/>
    </w:p>
    <w:p w14:paraId="0C1EA15F" w14:textId="360366E8" w:rsidR="002A26AD" w:rsidRPr="00F43719" w:rsidRDefault="00F4699C" w:rsidP="002A26AD">
      <w:pPr>
        <w:rPr>
          <w:lang w:val="sr-Cyrl-RS"/>
        </w:rPr>
      </w:pPr>
      <w:r w:rsidRPr="00F43719">
        <w:rPr>
          <w:lang w:val="sr-Cyrl-RS"/>
        </w:rPr>
        <w:t xml:space="preserve">Савски трг заузима симболичну позицију, на </w:t>
      </w:r>
      <w:r w:rsidR="00E5466C" w:rsidRPr="00F43719">
        <w:rPr>
          <w:lang w:val="sr-Cyrl-RS"/>
        </w:rPr>
        <w:t>граници</w:t>
      </w:r>
      <w:r w:rsidRPr="00F43719">
        <w:rPr>
          <w:lang w:val="sr-Cyrl-RS"/>
        </w:rPr>
        <w:t xml:space="preserve"> између </w:t>
      </w:r>
      <w:r w:rsidR="00CC4AB5" w:rsidRPr="00F43719">
        <w:rPr>
          <w:lang w:val="sr-Cyrl-RS"/>
        </w:rPr>
        <w:t>старог</w:t>
      </w:r>
      <w:r w:rsidRPr="00F43719">
        <w:rPr>
          <w:lang w:val="sr-Cyrl-RS"/>
        </w:rPr>
        <w:t xml:space="preserve"> града и обновљеног града. Станица ће морати да </w:t>
      </w:r>
      <w:r w:rsidR="00050AA9" w:rsidRPr="00F43719">
        <w:rPr>
          <w:lang w:val="sr-Cyrl-RS"/>
        </w:rPr>
        <w:t xml:space="preserve">буде </w:t>
      </w:r>
      <w:r w:rsidRPr="00F43719">
        <w:rPr>
          <w:lang w:val="sr-Cyrl-RS"/>
        </w:rPr>
        <w:t>читљив</w:t>
      </w:r>
      <w:r w:rsidR="00050AA9" w:rsidRPr="00F43719">
        <w:rPr>
          <w:lang w:val="sr-Cyrl-RS"/>
        </w:rPr>
        <w:t>а</w:t>
      </w:r>
      <w:r w:rsidRPr="00F43719">
        <w:rPr>
          <w:lang w:val="sr-Cyrl-RS"/>
        </w:rPr>
        <w:t xml:space="preserve"> из различитих урбаних оквира, али </w:t>
      </w:r>
      <w:r w:rsidR="00050AA9" w:rsidRPr="00F43719">
        <w:rPr>
          <w:lang w:val="sr-Cyrl-RS"/>
        </w:rPr>
        <w:t>у исто време мораће да се уклапа</w:t>
      </w:r>
      <w:r w:rsidRPr="00F43719">
        <w:rPr>
          <w:lang w:val="sr-Cyrl-RS"/>
        </w:rPr>
        <w:t xml:space="preserve"> са архитектурама које је окружују у погледу историје. Коначно, ова станица ће бити важан чвор мреже и као таква ће морати да понуди удобност, капацитет и читљивост.</w:t>
      </w:r>
    </w:p>
    <w:p w14:paraId="0E2176CE" w14:textId="1A755735" w:rsidR="002A26AD" w:rsidRPr="00F43719" w:rsidRDefault="00F4699C" w:rsidP="00FA1F1D">
      <w:pPr>
        <w:pStyle w:val="Title4"/>
        <w:rPr>
          <w:color w:val="auto"/>
        </w:rPr>
      </w:pPr>
      <w:r w:rsidRPr="00F43719">
        <w:rPr>
          <w:color w:val="auto"/>
          <w:lang w:val="sr-Cyrl-RS"/>
        </w:rPr>
        <w:t>Ограничавајући фактори</w:t>
      </w:r>
    </w:p>
    <w:p w14:paraId="34D786A4" w14:textId="48897011" w:rsidR="002A26AD" w:rsidRPr="00F43719" w:rsidRDefault="002A26AD" w:rsidP="002A26AD">
      <w:pPr>
        <w:rPr>
          <w:lang w:val="sr-Cyrl-RS"/>
        </w:rPr>
      </w:pPr>
      <w:r w:rsidRPr="00F43719">
        <w:rPr>
          <w:lang w:val="sr-Cyrl-RS"/>
        </w:rPr>
        <w:t>За ову станицу</w:t>
      </w:r>
      <w:r w:rsidR="00050AA9" w:rsidRPr="00F43719">
        <w:rPr>
          <w:lang w:val="sr-Cyrl-RS"/>
        </w:rPr>
        <w:t xml:space="preserve">, која представља главни чвор будуће метро мреже </w:t>
      </w:r>
      <w:r w:rsidRPr="00F43719">
        <w:rPr>
          <w:lang w:val="sr-Cyrl-RS"/>
        </w:rPr>
        <w:t>треба решити неколико питања:</w:t>
      </w:r>
    </w:p>
    <w:p w14:paraId="4B551832" w14:textId="1957539D" w:rsidR="002A26AD" w:rsidRPr="00F43719" w:rsidRDefault="00050AA9">
      <w:pPr>
        <w:pStyle w:val="Listepucesniveau1"/>
        <w:rPr>
          <w:lang w:val="sr-Cyrl-RS"/>
        </w:rPr>
      </w:pPr>
      <w:r w:rsidRPr="00F43719">
        <w:rPr>
          <w:lang w:val="sr-Cyrl-RS"/>
        </w:rPr>
        <w:t>Управљање гужвом</w:t>
      </w:r>
    </w:p>
    <w:p w14:paraId="462F71FF" w14:textId="5053A5F8" w:rsidR="00050AA9" w:rsidRPr="00F43719" w:rsidRDefault="00050AA9" w:rsidP="00050AA9">
      <w:pPr>
        <w:pStyle w:val="Listepucesniveau1"/>
        <w:rPr>
          <w:lang w:val="sr-Cyrl-RS"/>
        </w:rPr>
      </w:pPr>
      <w:r w:rsidRPr="00F43719">
        <w:rPr>
          <w:lang w:val="sr-Cyrl-RS"/>
        </w:rPr>
        <w:t>Приступачност од 360°</w:t>
      </w:r>
    </w:p>
    <w:p w14:paraId="1A8E0F1B" w14:textId="0705BF40" w:rsidR="002A26AD" w:rsidRPr="00F43719" w:rsidRDefault="00050AA9" w:rsidP="00FA1F1D">
      <w:pPr>
        <w:pStyle w:val="Listepucesniveau1"/>
        <w:rPr>
          <w:lang w:val="sr-Cyrl-RS"/>
        </w:rPr>
      </w:pPr>
      <w:r w:rsidRPr="00F43719">
        <w:rPr>
          <w:lang w:val="sr-Cyrl-RS"/>
        </w:rPr>
        <w:t>Интеграција наслеђа</w:t>
      </w:r>
    </w:p>
    <w:p w14:paraId="56E64996" w14:textId="1788E558" w:rsidR="002A26AD" w:rsidRPr="00F43719" w:rsidRDefault="00050AA9">
      <w:pPr>
        <w:pStyle w:val="Listepucesniveau1"/>
        <w:rPr>
          <w:lang w:val="sr-Cyrl-RS"/>
        </w:rPr>
      </w:pPr>
      <w:r w:rsidRPr="00F43719">
        <w:rPr>
          <w:lang w:val="sr-Cyrl-RS"/>
        </w:rPr>
        <w:t>Укрштање са  метро линијом 2</w:t>
      </w:r>
    </w:p>
    <w:p w14:paraId="79D320E1" w14:textId="028E520E" w:rsidR="00050AA9" w:rsidRPr="00F43719" w:rsidRDefault="00050AA9" w:rsidP="00050AA9">
      <w:pPr>
        <w:pStyle w:val="Listepucesniveau1"/>
        <w:rPr>
          <w:lang w:val="sr-Cyrl-RS"/>
        </w:rPr>
      </w:pPr>
      <w:r w:rsidRPr="00F43719">
        <w:rPr>
          <w:lang w:val="sr-Cyrl-RS"/>
        </w:rPr>
        <w:lastRenderedPageBreak/>
        <w:t>Близина Београда на води</w:t>
      </w:r>
    </w:p>
    <w:p w14:paraId="5BA1E3F8" w14:textId="77777777" w:rsidR="002A26AD" w:rsidRPr="00F43719" w:rsidRDefault="002A26AD" w:rsidP="00FA1F1D">
      <w:pPr>
        <w:pStyle w:val="Title4"/>
        <w:rPr>
          <w:color w:val="auto"/>
        </w:rPr>
      </w:pPr>
      <w:proofErr w:type="spellStart"/>
      <w:r w:rsidRPr="00F43719">
        <w:rPr>
          <w:color w:val="auto"/>
        </w:rPr>
        <w:t>Претпоставке</w:t>
      </w:r>
      <w:proofErr w:type="spellEnd"/>
    </w:p>
    <w:p w14:paraId="6CB3912F" w14:textId="0523680B" w:rsidR="002A26AD" w:rsidRPr="00F43719" w:rsidRDefault="002A26AD" w:rsidP="002A26AD">
      <w:pPr>
        <w:rPr>
          <w:lang w:val="sr-Cyrl-RS"/>
        </w:rPr>
      </w:pPr>
      <w:r w:rsidRPr="00F43719">
        <w:rPr>
          <w:lang w:val="sr-Cyrl-RS"/>
        </w:rPr>
        <w:t xml:space="preserve">Очекује се до </w:t>
      </w:r>
      <w:r w:rsidR="00050AA9" w:rsidRPr="00F43719">
        <w:rPr>
          <w:lang w:val="sr-Cyrl-RS"/>
        </w:rPr>
        <w:t>12190</w:t>
      </w:r>
      <w:r w:rsidRPr="00F43719">
        <w:rPr>
          <w:lang w:val="sr-Cyrl-RS"/>
        </w:rPr>
        <w:t xml:space="preserve"> људи на сат у оба смера (вршни промет) до фазе 4. Довод до станице ће се одвијати </w:t>
      </w:r>
      <w:r w:rsidR="00050AA9" w:rsidRPr="00F43719">
        <w:rPr>
          <w:lang w:val="sr-Cyrl-RS"/>
        </w:rPr>
        <w:t>трамвајем</w:t>
      </w:r>
      <w:r w:rsidRPr="00F43719">
        <w:rPr>
          <w:lang w:val="sr-Cyrl-RS"/>
        </w:rPr>
        <w:t>, аутобусом, пешке и бициклом.</w:t>
      </w:r>
    </w:p>
    <w:p w14:paraId="22AFF7EE" w14:textId="4843E343" w:rsidR="00FA7C80" w:rsidRPr="00F43719" w:rsidRDefault="003C6E97" w:rsidP="003C6E97">
      <w:pPr>
        <w:pStyle w:val="Title1"/>
        <w:rPr>
          <w:color w:val="auto"/>
        </w:rPr>
      </w:pPr>
      <w:bookmarkStart w:id="21" w:name="_Toc124324142"/>
      <w:r w:rsidRPr="00F43719">
        <w:rPr>
          <w:color w:val="auto"/>
          <w:lang w:val="sr-Cyrl-RS"/>
        </w:rPr>
        <w:t>СТАНИЦА</w:t>
      </w:r>
      <w:r w:rsidR="00E072ED" w:rsidRPr="00F43719">
        <w:rPr>
          <w:color w:val="auto"/>
          <w:lang w:val="sr-Cyrl-RS"/>
        </w:rPr>
        <w:t xml:space="preserve"> </w:t>
      </w:r>
      <w:r w:rsidR="00C85EE4" w:rsidRPr="00F43719">
        <w:rPr>
          <w:color w:val="auto"/>
          <w:lang w:val="sr-Cyrl-RS"/>
        </w:rPr>
        <w:t>1</w:t>
      </w:r>
      <w:r w:rsidR="00F97BFF" w:rsidRPr="00F43719">
        <w:rPr>
          <w:color w:val="auto"/>
          <w:lang w:val="sr-Cyrl-RS"/>
        </w:rPr>
        <w:t>1 Савски трг</w:t>
      </w:r>
      <w:bookmarkEnd w:id="21"/>
    </w:p>
    <w:p w14:paraId="06FD141B" w14:textId="10C42911" w:rsidR="007768B5" w:rsidRPr="007768B5" w:rsidRDefault="007768B5" w:rsidP="00FA7C80">
      <w:pPr>
        <w:rPr>
          <w:lang w:val="sr-Cyrl-RS"/>
        </w:rPr>
      </w:pPr>
      <w:r w:rsidRPr="007768B5">
        <w:t xml:space="preserve">Сви спратови станице су пројектовани у складу са захтевима </w:t>
      </w:r>
      <w:r w:rsidR="00964982">
        <w:rPr>
          <w:lang w:val="sr-Cyrl-RS"/>
        </w:rPr>
        <w:t>с</w:t>
      </w:r>
      <w:r w:rsidRPr="007768B5">
        <w:t>рпских стандарда. Ови захтеви дефинишу: потребан број просторија</w:t>
      </w:r>
      <w:r w:rsidR="00ED69A9">
        <w:rPr>
          <w:lang w:val="sr-Cyrl-RS"/>
        </w:rPr>
        <w:t>,</w:t>
      </w:r>
      <w:r>
        <w:rPr>
          <w:lang w:val="sr-Cyrl-RS"/>
        </w:rPr>
        <w:t xml:space="preserve"> као</w:t>
      </w:r>
      <w:r w:rsidRPr="007768B5">
        <w:t xml:space="preserve"> и минималну површину сваке </w:t>
      </w:r>
      <w:r>
        <w:rPr>
          <w:lang w:val="sr-Cyrl-RS"/>
        </w:rPr>
        <w:t>просторије.</w:t>
      </w:r>
    </w:p>
    <w:p w14:paraId="21CD125D" w14:textId="7EB5CD4C" w:rsidR="00FA7C80" w:rsidRPr="00C053D9" w:rsidRDefault="003C6E97" w:rsidP="00FA7C80">
      <w:pPr>
        <w:pStyle w:val="Title2"/>
      </w:pPr>
      <w:bookmarkStart w:id="22" w:name="_Toc124324143"/>
      <w:r w:rsidRPr="00C053D9">
        <w:rPr>
          <w:lang w:val="sr-Cyrl-RS"/>
        </w:rPr>
        <w:t>Опште нумеричке карактеристике</w:t>
      </w:r>
      <w:bookmarkEnd w:id="22"/>
    </w:p>
    <w:p w14:paraId="35A7C9E7" w14:textId="60F37785" w:rsidR="007768B5" w:rsidRPr="00C053D9" w:rsidRDefault="006F1CE6" w:rsidP="00FA7C80">
      <w:pPr>
        <w:rPr>
          <w:lang w:val="sr-Cyrl-RS"/>
        </w:rPr>
      </w:pPr>
      <w:r w:rsidRPr="00C053D9">
        <w:rPr>
          <w:lang w:val="sr-Cyrl-RS"/>
        </w:rPr>
        <w:t>Станица</w:t>
      </w:r>
      <w:r w:rsidR="00A47178" w:rsidRPr="00C053D9">
        <w:rPr>
          <w:lang w:val="sr-Cyrl-RS"/>
        </w:rPr>
        <w:t xml:space="preserve"> </w:t>
      </w:r>
      <w:r w:rsidRPr="00C053D9">
        <w:rPr>
          <w:lang w:val="sr-Cyrl-RS"/>
        </w:rPr>
        <w:t>садржи</w:t>
      </w:r>
      <w:r w:rsidR="00A47178" w:rsidRPr="00C053D9">
        <w:rPr>
          <w:lang w:val="sr-Cyrl-RS"/>
        </w:rPr>
        <w:t xml:space="preserve"> </w:t>
      </w:r>
      <w:r w:rsidR="00D032CB" w:rsidRPr="00C053D9">
        <w:rPr>
          <w:lang w:val="sr-Cyrl-RS"/>
        </w:rPr>
        <w:t xml:space="preserve">приземље и </w:t>
      </w:r>
      <w:r w:rsidRPr="00C053D9">
        <w:rPr>
          <w:lang w:val="sr-Cyrl-RS"/>
        </w:rPr>
        <w:t>пет подземних нивоа</w:t>
      </w:r>
      <w:r w:rsidR="00A47178" w:rsidRPr="00C053D9">
        <w:rPr>
          <w:lang w:val="sr-Cyrl-RS"/>
        </w:rPr>
        <w:t xml:space="preserve">, укупна површина станице </w:t>
      </w:r>
      <w:r w:rsidR="00D032CB" w:rsidRPr="00C053D9">
        <w:rPr>
          <w:lang w:val="sr-Cyrl-RS"/>
        </w:rPr>
        <w:t>износи</w:t>
      </w:r>
      <w:r w:rsidR="00A47178" w:rsidRPr="00C053D9">
        <w:rPr>
          <w:lang w:val="sr-Cyrl-RS"/>
        </w:rPr>
        <w:t xml:space="preserve"> </w:t>
      </w:r>
      <w:r w:rsidR="004F5E63" w:rsidRPr="00C053D9">
        <w:rPr>
          <w:lang w:val="sr-Cyrl-RS"/>
        </w:rPr>
        <w:t>28</w:t>
      </w:r>
      <w:r w:rsidR="008929A4" w:rsidRPr="00C053D9">
        <w:rPr>
          <w:lang w:val="sr-Cyrl-RS"/>
        </w:rPr>
        <w:t>804</w:t>
      </w:r>
      <w:r w:rsidR="004F5E63" w:rsidRPr="00C053D9">
        <w:rPr>
          <w:lang w:val="sr-Cyrl-RS"/>
        </w:rPr>
        <w:t>,</w:t>
      </w:r>
      <w:r w:rsidR="008929A4" w:rsidRPr="00C053D9">
        <w:rPr>
          <w:lang w:val="sr-Cyrl-RS"/>
        </w:rPr>
        <w:t>66</w:t>
      </w:r>
      <w:r w:rsidR="00A47178" w:rsidRPr="00C053D9">
        <w:t>m²</w:t>
      </w:r>
      <w:r w:rsidR="00A47178" w:rsidRPr="00C053D9">
        <w:rPr>
          <w:lang w:val="sr-Cyrl-RS"/>
        </w:rPr>
        <w:t>.</w:t>
      </w:r>
    </w:p>
    <w:p w14:paraId="4A9D48E3" w14:textId="4D56DBD2" w:rsidR="004C6D63" w:rsidRPr="00C053D9" w:rsidRDefault="004C6D63" w:rsidP="00FA7C80">
      <w:pPr>
        <w:rPr>
          <w:lang w:val="sr-Cyrl-RS"/>
        </w:rPr>
      </w:pPr>
      <w:r w:rsidRPr="00C053D9">
        <w:rPr>
          <w:lang w:val="sr-Cyrl-RS"/>
        </w:rPr>
        <w:t>Нивои станице су намењени за:</w:t>
      </w:r>
    </w:p>
    <w:p w14:paraId="183BF0F1" w14:textId="30E40934" w:rsidR="004C6D63" w:rsidRPr="00C053D9" w:rsidRDefault="004C6D63" w:rsidP="004060B2">
      <w:pPr>
        <w:pStyle w:val="Listepucesniveau1"/>
        <w:rPr>
          <w:lang w:val="sr-Cyrl-RS"/>
        </w:rPr>
      </w:pPr>
      <w:r w:rsidRPr="00C053D9">
        <w:rPr>
          <w:lang w:val="sr-Cyrl-RS"/>
        </w:rPr>
        <w:t>Ниво приземља</w:t>
      </w:r>
      <w:r w:rsidR="00DF64E8" w:rsidRPr="00C053D9">
        <w:rPr>
          <w:lang w:val="sr-Cyrl-RS"/>
        </w:rPr>
        <w:t xml:space="preserve"> Л1 и Л2</w:t>
      </w:r>
      <w:r w:rsidRPr="00C053D9">
        <w:rPr>
          <w:lang w:val="sr-Cyrl-RS"/>
        </w:rPr>
        <w:t>: улази у метро станицу</w:t>
      </w:r>
    </w:p>
    <w:p w14:paraId="44650204" w14:textId="04B3B5AE" w:rsidR="004C6D63" w:rsidRPr="00C053D9" w:rsidRDefault="004C6D63" w:rsidP="004060B2">
      <w:pPr>
        <w:pStyle w:val="Listepucesniveau1"/>
        <w:rPr>
          <w:lang w:val="sr-Cyrl-RS"/>
        </w:rPr>
      </w:pPr>
      <w:r w:rsidRPr="00C053D9">
        <w:rPr>
          <w:lang w:val="sr-Cyrl-RS"/>
        </w:rPr>
        <w:t>Ниво великог хола</w:t>
      </w:r>
      <w:r w:rsidR="00DF64E8" w:rsidRPr="00C053D9">
        <w:rPr>
          <w:lang w:val="sr-Cyrl-RS"/>
        </w:rPr>
        <w:t xml:space="preserve"> Л1 и Л2</w:t>
      </w:r>
      <w:r w:rsidRPr="00C053D9">
        <w:rPr>
          <w:lang w:val="sr-Cyrl-RS"/>
        </w:rPr>
        <w:t xml:space="preserve">: јавни простор, </w:t>
      </w:r>
      <w:r w:rsidR="004060B2" w:rsidRPr="00C053D9">
        <w:rPr>
          <w:lang w:val="sr-Cyrl-RS"/>
        </w:rPr>
        <w:t>оперативне просторије, просторије за запослене, техничке просторије</w:t>
      </w:r>
    </w:p>
    <w:p w14:paraId="3A3C8BD2" w14:textId="7E26574B" w:rsidR="004060B2" w:rsidRPr="00C053D9" w:rsidRDefault="004060B2" w:rsidP="004060B2">
      <w:pPr>
        <w:pStyle w:val="Listepucesniveau1"/>
        <w:rPr>
          <w:lang w:val="sr-Cyrl-RS"/>
        </w:rPr>
      </w:pPr>
      <w:r w:rsidRPr="00C053D9">
        <w:rPr>
          <w:lang w:val="sr-Cyrl-RS"/>
        </w:rPr>
        <w:t>Ниво перона</w:t>
      </w:r>
      <w:r w:rsidR="00DF64E8" w:rsidRPr="00C053D9">
        <w:rPr>
          <w:lang w:val="sr-Cyrl-RS"/>
        </w:rPr>
        <w:t xml:space="preserve"> Л1</w:t>
      </w:r>
      <w:r w:rsidRPr="00C053D9">
        <w:rPr>
          <w:lang w:val="sr-Cyrl-RS"/>
        </w:rPr>
        <w:t>: јавни простор, оперативне просторије, просторије за запослене, техничке просторије</w:t>
      </w:r>
    </w:p>
    <w:p w14:paraId="264FA258" w14:textId="0A104F8A" w:rsidR="00DF64E8" w:rsidRPr="00C053D9" w:rsidRDefault="00DF64E8" w:rsidP="00DF64E8">
      <w:pPr>
        <w:pStyle w:val="Listepucesniveau1"/>
        <w:rPr>
          <w:lang w:val="sr-Cyrl-RS"/>
        </w:rPr>
      </w:pPr>
      <w:r w:rsidRPr="00C053D9">
        <w:rPr>
          <w:lang w:val="sr-Cyrl-RS"/>
        </w:rPr>
        <w:t>Ниво мезанина Л2: јавни простор, оперативне просторије, просторије за запослене, техничке просторије</w:t>
      </w:r>
    </w:p>
    <w:p w14:paraId="32884784" w14:textId="2E73DBC3" w:rsidR="00DF64E8" w:rsidRPr="00C053D9" w:rsidRDefault="00DF64E8" w:rsidP="00DF64E8">
      <w:pPr>
        <w:pStyle w:val="Listepucesniveau1"/>
        <w:rPr>
          <w:lang w:val="sr-Cyrl-RS"/>
        </w:rPr>
      </w:pPr>
      <w:r w:rsidRPr="00C053D9">
        <w:rPr>
          <w:lang w:val="sr-Cyrl-RS"/>
        </w:rPr>
        <w:t>Ниво перона Л2: јавни простор, оперативне просторије, просторије за запослене, техничке просторије</w:t>
      </w:r>
    </w:p>
    <w:p w14:paraId="0F832BFC" w14:textId="0BA3EA04" w:rsidR="004060B2" w:rsidRPr="00C053D9" w:rsidRDefault="004060B2" w:rsidP="004060B2">
      <w:pPr>
        <w:pStyle w:val="Listepucesniveau1"/>
        <w:rPr>
          <w:lang w:val="sr-Cyrl-RS"/>
        </w:rPr>
      </w:pPr>
      <w:r w:rsidRPr="00C053D9">
        <w:rPr>
          <w:lang w:val="sr-Cyrl-RS"/>
        </w:rPr>
        <w:t>Ниво подперона</w:t>
      </w:r>
      <w:r w:rsidR="00DF64E8" w:rsidRPr="00C053D9">
        <w:rPr>
          <w:lang w:val="sr-Cyrl-RS"/>
        </w:rPr>
        <w:t xml:space="preserve"> Л2</w:t>
      </w:r>
      <w:r w:rsidRPr="00C053D9">
        <w:rPr>
          <w:lang w:val="sr-Cyrl-RS"/>
        </w:rPr>
        <w:t>: техничке просторије</w:t>
      </w:r>
    </w:p>
    <w:p w14:paraId="76AA3BEC" w14:textId="7F193F4B" w:rsidR="004060B2" w:rsidRPr="00C053D9" w:rsidRDefault="004060B2" w:rsidP="004060B2">
      <w:pPr>
        <w:rPr>
          <w:lang w:val="sr-Cyrl-RS"/>
        </w:rPr>
      </w:pPr>
      <w:r w:rsidRPr="00C053D9">
        <w:rPr>
          <w:lang w:val="sr-Cyrl-RS"/>
        </w:rPr>
        <w:t>Висина улаза у станицу метроа је у складу са ПГР шинских система у Београду.</w:t>
      </w:r>
    </w:p>
    <w:p w14:paraId="1B6DA6EC" w14:textId="426D3886" w:rsidR="00FA7C80" w:rsidRPr="00C053D9" w:rsidRDefault="003C6E97" w:rsidP="00FA7C80">
      <w:pPr>
        <w:pStyle w:val="Title2"/>
      </w:pPr>
      <w:bookmarkStart w:id="23" w:name="_Toc124324144"/>
      <w:r w:rsidRPr="00C053D9">
        <w:rPr>
          <w:lang w:val="sr-Cyrl-RS"/>
        </w:rPr>
        <w:t>функција објекта</w:t>
      </w:r>
      <w:bookmarkEnd w:id="23"/>
    </w:p>
    <w:p w14:paraId="4C827DED" w14:textId="114DCB1E" w:rsidR="00FA7C80" w:rsidRPr="00C053D9" w:rsidRDefault="003C6E97" w:rsidP="00FA7C80">
      <w:pPr>
        <w:pStyle w:val="Title3"/>
        <w:rPr>
          <w:color w:val="auto"/>
        </w:rPr>
      </w:pPr>
      <w:bookmarkStart w:id="24" w:name="_Toc124324145"/>
      <w:r w:rsidRPr="00C053D9">
        <w:rPr>
          <w:color w:val="auto"/>
          <w:lang w:val="sr-Cyrl-RS"/>
        </w:rPr>
        <w:t>Ниво приземља</w:t>
      </w:r>
      <w:bookmarkEnd w:id="24"/>
    </w:p>
    <w:p w14:paraId="02FCD437" w14:textId="69F15CC2" w:rsidR="008A3237" w:rsidRPr="00C053D9" w:rsidRDefault="008A3237" w:rsidP="008A3237">
      <w:pPr>
        <w:rPr>
          <w:lang w:val="en-GB"/>
        </w:rPr>
      </w:pPr>
      <w:r w:rsidRPr="00C053D9">
        <w:rPr>
          <w:lang w:val="sr-Cyrl-RS"/>
        </w:rPr>
        <w:t>Станицу Савски трг</w:t>
      </w:r>
      <w:r w:rsidRPr="00C053D9">
        <w:rPr>
          <w:lang w:val="en-GB"/>
        </w:rPr>
        <w:t xml:space="preserve"> чине две међусобно повезане станице: станица </w:t>
      </w:r>
      <w:r w:rsidR="00F81EEF" w:rsidRPr="00C053D9">
        <w:rPr>
          <w:lang w:val="sr-Cyrl-RS"/>
        </w:rPr>
        <w:t>Л1</w:t>
      </w:r>
      <w:r w:rsidRPr="00C053D9">
        <w:rPr>
          <w:lang w:val="en-GB"/>
        </w:rPr>
        <w:t xml:space="preserve"> и станица </w:t>
      </w:r>
      <w:r w:rsidR="00F81EEF" w:rsidRPr="00C053D9">
        <w:rPr>
          <w:lang w:val="sr-Cyrl-RS"/>
        </w:rPr>
        <w:t>Л2</w:t>
      </w:r>
      <w:r w:rsidRPr="00C053D9">
        <w:rPr>
          <w:lang w:val="en-GB"/>
        </w:rPr>
        <w:t>.</w:t>
      </w:r>
    </w:p>
    <w:p w14:paraId="3865FC80" w14:textId="0A5ABB78" w:rsidR="008A3237" w:rsidRPr="00C053D9" w:rsidRDefault="00F81EEF" w:rsidP="008A3237">
      <w:pPr>
        <w:rPr>
          <w:lang w:val="en-GB"/>
        </w:rPr>
      </w:pPr>
      <w:r w:rsidRPr="00C053D9">
        <w:rPr>
          <w:lang w:val="sr-Cyrl-RS"/>
        </w:rPr>
        <w:t>Л1</w:t>
      </w:r>
      <w:r w:rsidR="008A3237" w:rsidRPr="00C053D9">
        <w:rPr>
          <w:lang w:val="en-GB"/>
        </w:rPr>
        <w:t xml:space="preserve"> је пројектован као плитка станица са једним мезанином </w:t>
      </w:r>
      <w:r w:rsidR="008A3237" w:rsidRPr="00C053D9">
        <w:rPr>
          <w:lang w:val="sr-Cyrl-RS"/>
        </w:rPr>
        <w:t xml:space="preserve">где је горња ивица шине на дубини од 15 </w:t>
      </w:r>
      <w:r w:rsidRPr="00C053D9">
        <w:t>m</w:t>
      </w:r>
      <w:r w:rsidR="008A3237" w:rsidRPr="00C053D9">
        <w:rPr>
          <w:lang w:val="en-GB"/>
        </w:rPr>
        <w:t xml:space="preserve">. </w:t>
      </w:r>
      <w:r w:rsidRPr="00C053D9">
        <w:rPr>
          <w:lang w:val="sr-Cyrl-RS"/>
        </w:rPr>
        <w:t>Л2</w:t>
      </w:r>
      <w:r w:rsidR="008A3237" w:rsidRPr="00C053D9">
        <w:rPr>
          <w:lang w:val="en-GB"/>
        </w:rPr>
        <w:t xml:space="preserve"> је пројектован као дубока станица са једним мезанином, </w:t>
      </w:r>
      <w:r w:rsidR="008A3237" w:rsidRPr="00C053D9">
        <w:rPr>
          <w:lang w:val="sr-Cyrl-RS"/>
        </w:rPr>
        <w:t>са горњом ивицом шине на дубини од</w:t>
      </w:r>
      <w:r w:rsidR="008A3237" w:rsidRPr="00C053D9">
        <w:rPr>
          <w:lang w:val="en-GB"/>
        </w:rPr>
        <w:t xml:space="preserve"> 27 </w:t>
      </w:r>
      <w:r w:rsidRPr="00C053D9">
        <w:rPr>
          <w:lang w:val="en-GB"/>
        </w:rPr>
        <w:t>m</w:t>
      </w:r>
      <w:r w:rsidR="008A3237" w:rsidRPr="00C053D9">
        <w:rPr>
          <w:lang w:val="en-GB"/>
        </w:rPr>
        <w:t>.</w:t>
      </w:r>
    </w:p>
    <w:p w14:paraId="3B948F06" w14:textId="139A6DE3" w:rsidR="008A3237" w:rsidRPr="00C053D9" w:rsidRDefault="00060497" w:rsidP="008A3237">
      <w:pPr>
        <w:rPr>
          <w:lang w:val="en-GB"/>
        </w:rPr>
      </w:pPr>
      <w:r w:rsidRPr="00C053D9">
        <w:rPr>
          <w:lang w:val="sr-Cyrl-RS"/>
        </w:rPr>
        <w:t>Планирана су д</w:t>
      </w:r>
      <w:r w:rsidR="008A3237" w:rsidRPr="00C053D9">
        <w:rPr>
          <w:lang w:val="en-GB"/>
        </w:rPr>
        <w:t>ва улаза на</w:t>
      </w:r>
      <w:r w:rsidRPr="00C053D9">
        <w:rPr>
          <w:lang w:val="sr-Cyrl-RS"/>
        </w:rPr>
        <w:t xml:space="preserve"> коти од</w:t>
      </w:r>
      <w:r w:rsidR="008A3237" w:rsidRPr="00C053D9">
        <w:rPr>
          <w:lang w:val="en-GB"/>
        </w:rPr>
        <w:t xml:space="preserve"> +76,</w:t>
      </w:r>
      <w:r w:rsidRPr="00C053D9">
        <w:rPr>
          <w:lang w:val="en-GB"/>
        </w:rPr>
        <w:t>45</w:t>
      </w:r>
      <w:r w:rsidR="008A3237" w:rsidRPr="00C053D9">
        <w:rPr>
          <w:lang w:val="sr-Cyrl-RS"/>
        </w:rPr>
        <w:t xml:space="preserve"> </w:t>
      </w:r>
      <w:r w:rsidR="008A3237" w:rsidRPr="00C053D9">
        <w:rPr>
          <w:lang w:val="en-GB"/>
        </w:rPr>
        <w:t>м</w:t>
      </w:r>
      <w:r w:rsidR="00F81EEF" w:rsidRPr="00C053D9">
        <w:rPr>
          <w:lang w:val="sr-Cyrl-RS"/>
        </w:rPr>
        <w:t>.</w:t>
      </w:r>
      <w:r w:rsidR="008A3237" w:rsidRPr="00C053D9">
        <w:rPr>
          <w:lang w:val="sr-Cyrl-RS"/>
        </w:rPr>
        <w:t>н</w:t>
      </w:r>
      <w:r w:rsidR="00F81EEF" w:rsidRPr="00C053D9">
        <w:rPr>
          <w:lang w:val="sr-Cyrl-RS"/>
        </w:rPr>
        <w:t>.</w:t>
      </w:r>
      <w:r w:rsidR="008A3237" w:rsidRPr="00C053D9">
        <w:rPr>
          <w:lang w:val="sr-Cyrl-RS"/>
        </w:rPr>
        <w:t>м</w:t>
      </w:r>
      <w:r w:rsidR="00F81EEF" w:rsidRPr="00C053D9">
        <w:rPr>
          <w:lang w:val="sr-Cyrl-RS"/>
        </w:rPr>
        <w:t>.</w:t>
      </w:r>
      <w:r w:rsidR="008A3237" w:rsidRPr="00C053D9">
        <w:rPr>
          <w:lang w:val="en-GB"/>
        </w:rPr>
        <w:t xml:space="preserve">, </w:t>
      </w:r>
      <w:r w:rsidRPr="00C053D9">
        <w:rPr>
          <w:lang w:val="sr-Cyrl-RS"/>
        </w:rPr>
        <w:t>на нивоу приземља</w:t>
      </w:r>
      <w:r w:rsidR="008A3237" w:rsidRPr="00C053D9">
        <w:rPr>
          <w:lang w:val="en-GB"/>
        </w:rPr>
        <w:t xml:space="preserve">. Један улаз </w:t>
      </w:r>
      <w:r w:rsidR="008A3237" w:rsidRPr="00C053D9">
        <w:rPr>
          <w:lang w:val="sr-Cyrl-RS"/>
        </w:rPr>
        <w:t xml:space="preserve">ће </w:t>
      </w:r>
      <w:r w:rsidR="008A3237" w:rsidRPr="00C053D9">
        <w:rPr>
          <w:lang w:val="en-GB"/>
        </w:rPr>
        <w:t>се налази</w:t>
      </w:r>
      <w:r w:rsidR="008A3237" w:rsidRPr="00C053D9">
        <w:rPr>
          <w:lang w:val="sr-Cyrl-RS"/>
        </w:rPr>
        <w:t>ти</w:t>
      </w:r>
      <w:r w:rsidR="008A3237" w:rsidRPr="00C053D9">
        <w:rPr>
          <w:lang w:val="en-GB"/>
        </w:rPr>
        <w:t xml:space="preserve"> северно у близини Карађорђеве улице, а други улаз</w:t>
      </w:r>
      <w:r w:rsidR="008A3237" w:rsidRPr="00C053D9">
        <w:rPr>
          <w:lang w:val="sr-Cyrl-RS"/>
        </w:rPr>
        <w:t xml:space="preserve"> ће</w:t>
      </w:r>
      <w:r w:rsidR="008A3237" w:rsidRPr="00C053D9">
        <w:rPr>
          <w:lang w:val="en-GB"/>
        </w:rPr>
        <w:t xml:space="preserve"> се налази</w:t>
      </w:r>
      <w:r w:rsidR="008A3237" w:rsidRPr="00C053D9">
        <w:rPr>
          <w:lang w:val="sr-Cyrl-RS"/>
        </w:rPr>
        <w:t>ти</w:t>
      </w:r>
      <w:r w:rsidR="008A3237" w:rsidRPr="00C053D9">
        <w:rPr>
          <w:lang w:val="en-GB"/>
        </w:rPr>
        <w:t xml:space="preserve"> на југу </w:t>
      </w:r>
      <w:r w:rsidR="008A3237" w:rsidRPr="00C053D9">
        <w:rPr>
          <w:lang w:val="sr-Cyrl-RS"/>
        </w:rPr>
        <w:t>код</w:t>
      </w:r>
      <w:r w:rsidR="008A3237" w:rsidRPr="00C053D9">
        <w:rPr>
          <w:lang w:val="en-GB"/>
        </w:rPr>
        <w:t xml:space="preserve"> постојеће старе локомотиве. Оба улаза воде у неплаћени подземни простор који омогућава приступ са једне стране станици </w:t>
      </w:r>
      <w:r w:rsidR="00F81EEF" w:rsidRPr="00C053D9">
        <w:rPr>
          <w:lang w:val="sr-Cyrl-RS"/>
        </w:rPr>
        <w:t>Л2</w:t>
      </w:r>
      <w:r w:rsidR="008A3237" w:rsidRPr="00C053D9">
        <w:rPr>
          <w:lang w:val="en-GB"/>
        </w:rPr>
        <w:t xml:space="preserve">, а са друге стране станици </w:t>
      </w:r>
      <w:r w:rsidR="00F81EEF" w:rsidRPr="00C053D9">
        <w:rPr>
          <w:lang w:val="sr-Cyrl-RS"/>
        </w:rPr>
        <w:t>Л1</w:t>
      </w:r>
      <w:r w:rsidR="008A3237" w:rsidRPr="00C053D9">
        <w:rPr>
          <w:lang w:val="en-GB"/>
        </w:rPr>
        <w:t>.</w:t>
      </w:r>
    </w:p>
    <w:p w14:paraId="4D3F9F76" w14:textId="3F934946" w:rsidR="008A3237" w:rsidRPr="00C053D9" w:rsidRDefault="008A3237" w:rsidP="008A3237">
      <w:pPr>
        <w:rPr>
          <w:lang w:val="sr-Cyrl-RS"/>
        </w:rPr>
      </w:pPr>
      <w:r w:rsidRPr="00C053D9">
        <w:rPr>
          <w:lang w:val="en-GB"/>
        </w:rPr>
        <w:t xml:space="preserve">За станицу </w:t>
      </w:r>
      <w:r w:rsidR="00F81EEF" w:rsidRPr="00C053D9">
        <w:rPr>
          <w:lang w:val="sr-Cyrl-RS"/>
        </w:rPr>
        <w:t>Л1</w:t>
      </w:r>
      <w:r w:rsidRPr="00C053D9">
        <w:rPr>
          <w:lang w:val="en-GB"/>
        </w:rPr>
        <w:t xml:space="preserve">, </w:t>
      </w:r>
      <w:r w:rsidRPr="00C053D9">
        <w:rPr>
          <w:lang w:val="sr-Cyrl-RS"/>
        </w:rPr>
        <w:t>из неплаћеног дела нивоа великог хола</w:t>
      </w:r>
      <w:r w:rsidRPr="00C053D9">
        <w:rPr>
          <w:lang w:val="en-GB"/>
        </w:rPr>
        <w:t>, путници ће проћи кроз линију контролних капија како би приступили степеницама, покретним степеницама и лифтовима који опслужују свак</w:t>
      </w:r>
      <w:r w:rsidRPr="00C053D9">
        <w:rPr>
          <w:lang w:val="sr-Cyrl-RS"/>
        </w:rPr>
        <w:t>и перон.</w:t>
      </w:r>
    </w:p>
    <w:p w14:paraId="3FF3D756" w14:textId="3272CF71" w:rsidR="008A3237" w:rsidRPr="00C053D9" w:rsidRDefault="008A3237" w:rsidP="008A3237">
      <w:pPr>
        <w:rPr>
          <w:lang w:val="en-GB"/>
        </w:rPr>
      </w:pPr>
      <w:r w:rsidRPr="00C053D9">
        <w:rPr>
          <w:lang w:val="en-GB"/>
        </w:rPr>
        <w:t xml:space="preserve">За станицу </w:t>
      </w:r>
      <w:r w:rsidR="00F81EEF" w:rsidRPr="00C053D9">
        <w:rPr>
          <w:lang w:val="sr-Cyrl-RS"/>
        </w:rPr>
        <w:t>Л2</w:t>
      </w:r>
      <w:r w:rsidRPr="00C053D9">
        <w:rPr>
          <w:lang w:val="en-GB"/>
        </w:rPr>
        <w:t xml:space="preserve">, </w:t>
      </w:r>
      <w:r w:rsidRPr="00C053D9">
        <w:rPr>
          <w:lang w:val="sr-Cyrl-RS"/>
        </w:rPr>
        <w:t>из неплаћеног дела нивоа великог хола</w:t>
      </w:r>
      <w:r w:rsidRPr="00C053D9">
        <w:rPr>
          <w:lang w:val="en-GB"/>
        </w:rPr>
        <w:t xml:space="preserve">, путници ће проћи кроз линију контролних капија како би приступили </w:t>
      </w:r>
      <w:r w:rsidRPr="00C053D9">
        <w:rPr>
          <w:lang w:val="sr-Cyrl-RS"/>
        </w:rPr>
        <w:t>вертикалној комуникацији, чиме им је омогућено спуштање</w:t>
      </w:r>
      <w:r w:rsidRPr="00C053D9">
        <w:rPr>
          <w:lang w:val="en-GB"/>
        </w:rPr>
        <w:t xml:space="preserve"> на пероне.</w:t>
      </w:r>
      <w:r w:rsidR="00D3220E" w:rsidRPr="00C053D9">
        <w:rPr>
          <w:lang w:val="sr-Cyrl-RS"/>
        </w:rPr>
        <w:t xml:space="preserve"> </w:t>
      </w:r>
      <w:r w:rsidRPr="00C053D9">
        <w:rPr>
          <w:lang w:val="en-GB"/>
        </w:rPr>
        <w:t xml:space="preserve">Након доласка на </w:t>
      </w:r>
      <w:r w:rsidR="00060497" w:rsidRPr="00C053D9">
        <w:rPr>
          <w:lang w:val="sr-Cyrl-RS"/>
        </w:rPr>
        <w:t>ниво мезанина</w:t>
      </w:r>
      <w:r w:rsidRPr="00C053D9">
        <w:rPr>
          <w:lang w:val="en-GB"/>
        </w:rPr>
        <w:t>, путници ће се затим распоредити као и обично између об</w:t>
      </w:r>
      <w:r w:rsidR="00D3220E" w:rsidRPr="00C053D9">
        <w:rPr>
          <w:lang w:val="sr-Cyrl-RS"/>
        </w:rPr>
        <w:t>а</w:t>
      </w:r>
      <w:r w:rsidRPr="00C053D9">
        <w:rPr>
          <w:lang w:val="en-GB"/>
        </w:rPr>
        <w:t xml:space="preserve"> </w:t>
      </w:r>
      <w:r w:rsidR="00D3220E" w:rsidRPr="00C053D9">
        <w:rPr>
          <w:lang w:val="sr-Cyrl-RS"/>
        </w:rPr>
        <w:t>перона</w:t>
      </w:r>
      <w:r w:rsidRPr="00C053D9">
        <w:rPr>
          <w:lang w:val="en-GB"/>
        </w:rPr>
        <w:t xml:space="preserve"> кроз вертикалне елементе циркулације постављене дуж </w:t>
      </w:r>
      <w:r w:rsidR="00D6096B" w:rsidRPr="00C053D9">
        <w:rPr>
          <w:lang w:val="sr-Cyrl-RS"/>
        </w:rPr>
        <w:t>оба</w:t>
      </w:r>
      <w:r w:rsidRPr="00C053D9">
        <w:rPr>
          <w:lang w:val="en-GB"/>
        </w:rPr>
        <w:t xml:space="preserve"> </w:t>
      </w:r>
      <w:r w:rsidR="00D6096B" w:rsidRPr="00C053D9">
        <w:rPr>
          <w:lang w:val="sr-Cyrl-RS"/>
        </w:rPr>
        <w:t>перона</w:t>
      </w:r>
      <w:r w:rsidRPr="00C053D9">
        <w:rPr>
          <w:lang w:val="en-GB"/>
        </w:rPr>
        <w:t>.</w:t>
      </w:r>
    </w:p>
    <w:p w14:paraId="0898DDC8" w14:textId="00566993" w:rsidR="008A3237" w:rsidRPr="00C053D9" w:rsidRDefault="008A3237" w:rsidP="008A3237">
      <w:pPr>
        <w:rPr>
          <w:lang w:val="en-GB"/>
        </w:rPr>
      </w:pPr>
      <w:r w:rsidRPr="00C053D9">
        <w:rPr>
          <w:lang w:val="en-GB"/>
        </w:rPr>
        <w:lastRenderedPageBreak/>
        <w:t xml:space="preserve">Главне просторије за оперативне и путничке услуге налазе се у неплаћеном делу нивоа </w:t>
      </w:r>
      <w:r w:rsidRPr="00C053D9">
        <w:rPr>
          <w:lang w:val="sr-Cyrl-RS"/>
        </w:rPr>
        <w:t>великог хола</w:t>
      </w:r>
      <w:r w:rsidRPr="00C053D9">
        <w:rPr>
          <w:lang w:val="en-GB"/>
        </w:rPr>
        <w:t xml:space="preserve">, поред улаза и поред </w:t>
      </w:r>
      <w:r w:rsidRPr="00C053D9">
        <w:rPr>
          <w:lang w:val="sr-Cyrl-RS"/>
        </w:rPr>
        <w:t xml:space="preserve">хола који </w:t>
      </w:r>
      <w:r w:rsidRPr="00C053D9">
        <w:rPr>
          <w:lang w:val="en-GB"/>
        </w:rPr>
        <w:t xml:space="preserve">повезује обе станице. Техничке просторије су распоређене на нивоу </w:t>
      </w:r>
      <w:r w:rsidRPr="00C053D9">
        <w:rPr>
          <w:lang w:val="sr-Cyrl-RS"/>
        </w:rPr>
        <w:t>великог хола</w:t>
      </w:r>
      <w:r w:rsidRPr="00C053D9">
        <w:rPr>
          <w:lang w:val="en-GB"/>
        </w:rPr>
        <w:t xml:space="preserve"> и на нивоу </w:t>
      </w:r>
      <w:r w:rsidRPr="00C053D9">
        <w:rPr>
          <w:lang w:val="sr-Cyrl-RS"/>
        </w:rPr>
        <w:t>перона</w:t>
      </w:r>
      <w:r w:rsidRPr="00C053D9">
        <w:rPr>
          <w:lang w:val="en-GB"/>
        </w:rPr>
        <w:t xml:space="preserve"> за </w:t>
      </w:r>
      <w:r w:rsidR="00F81EEF" w:rsidRPr="00C053D9">
        <w:rPr>
          <w:lang w:val="sr-Cyrl-RS"/>
        </w:rPr>
        <w:t xml:space="preserve">Л1, </w:t>
      </w:r>
      <w:r w:rsidRPr="00C053D9">
        <w:rPr>
          <w:lang w:val="en-GB"/>
        </w:rPr>
        <w:t xml:space="preserve">а на нивоу ходника, </w:t>
      </w:r>
      <w:r w:rsidRPr="00C053D9">
        <w:rPr>
          <w:lang w:val="sr-Cyrl-RS"/>
        </w:rPr>
        <w:t>перона</w:t>
      </w:r>
      <w:r w:rsidRPr="00C053D9">
        <w:rPr>
          <w:lang w:val="en-GB"/>
        </w:rPr>
        <w:t xml:space="preserve"> и мезанина за</w:t>
      </w:r>
      <w:r w:rsidR="00F81EEF" w:rsidRPr="00C053D9">
        <w:rPr>
          <w:lang w:val="sr-Cyrl-RS"/>
        </w:rPr>
        <w:t xml:space="preserve"> Л2</w:t>
      </w:r>
      <w:r w:rsidRPr="00C053D9">
        <w:rPr>
          <w:lang w:val="en-GB"/>
        </w:rPr>
        <w:t>.</w:t>
      </w:r>
    </w:p>
    <w:p w14:paraId="6B80E578" w14:textId="71F97C7C" w:rsidR="008A3237" w:rsidRPr="00C053D9" w:rsidRDefault="008A3237" w:rsidP="008A3237">
      <w:pPr>
        <w:rPr>
          <w:lang w:val="en-GB"/>
        </w:rPr>
      </w:pPr>
      <w:r w:rsidRPr="00C053D9">
        <w:rPr>
          <w:lang w:val="sr-Cyrl-RS"/>
        </w:rPr>
        <w:t>Излази у случају опасности</w:t>
      </w:r>
      <w:r w:rsidRPr="00C053D9">
        <w:rPr>
          <w:lang w:val="en-GB"/>
        </w:rPr>
        <w:t xml:space="preserve"> се налазе на јужном крају </w:t>
      </w:r>
      <w:r w:rsidRPr="00C053D9">
        <w:rPr>
          <w:lang w:val="sr-Cyrl-RS"/>
        </w:rPr>
        <w:t>сваког перона</w:t>
      </w:r>
      <w:r w:rsidRPr="00C053D9">
        <w:rPr>
          <w:lang w:val="en-GB"/>
        </w:rPr>
        <w:t xml:space="preserve"> </w:t>
      </w:r>
      <w:r w:rsidR="00F81EEF" w:rsidRPr="00C053D9">
        <w:rPr>
          <w:lang w:val="sr-Cyrl-RS"/>
        </w:rPr>
        <w:t>Л1</w:t>
      </w:r>
      <w:r w:rsidRPr="00C053D9">
        <w:rPr>
          <w:lang w:val="en-GB"/>
        </w:rPr>
        <w:t>, и на источном крају свак</w:t>
      </w:r>
      <w:r w:rsidRPr="00C053D9">
        <w:rPr>
          <w:lang w:val="sr-Cyrl-RS"/>
        </w:rPr>
        <w:t>ог перона</w:t>
      </w:r>
      <w:r w:rsidRPr="00C053D9">
        <w:rPr>
          <w:lang w:val="en-GB"/>
        </w:rPr>
        <w:t xml:space="preserve"> </w:t>
      </w:r>
      <w:r w:rsidR="00F81EEF" w:rsidRPr="00C053D9">
        <w:rPr>
          <w:lang w:val="sr-Cyrl-RS"/>
        </w:rPr>
        <w:t>Л2</w:t>
      </w:r>
      <w:r w:rsidRPr="00C053D9">
        <w:rPr>
          <w:lang w:val="en-GB"/>
        </w:rPr>
        <w:t>.</w:t>
      </w:r>
    </w:p>
    <w:p w14:paraId="4AF0260D" w14:textId="77777777" w:rsidR="008A3237" w:rsidRPr="00C053D9" w:rsidRDefault="008A3237" w:rsidP="008A3237">
      <w:pPr>
        <w:rPr>
          <w:lang w:val="en-GB"/>
        </w:rPr>
      </w:pPr>
      <w:r w:rsidRPr="00C053D9">
        <w:rPr>
          <w:lang w:val="en-GB"/>
        </w:rPr>
        <w:t xml:space="preserve">Приступ за </w:t>
      </w:r>
      <w:r w:rsidRPr="00C053D9">
        <w:rPr>
          <w:lang w:val="sr-Cyrl-RS"/>
        </w:rPr>
        <w:t>оперативне просторије</w:t>
      </w:r>
      <w:r w:rsidRPr="00C053D9">
        <w:rPr>
          <w:lang w:val="en-GB"/>
        </w:rPr>
        <w:t xml:space="preserve"> и одржавање је заједнички са главним улазима за путнике. Технички </w:t>
      </w:r>
      <w:r w:rsidRPr="00C053D9">
        <w:rPr>
          <w:lang w:val="sr-Cyrl-RS"/>
        </w:rPr>
        <w:t>ходници</w:t>
      </w:r>
      <w:r w:rsidRPr="00C053D9">
        <w:rPr>
          <w:lang w:val="en-GB"/>
        </w:rPr>
        <w:t xml:space="preserve"> се успостављају са циљем да опслужују већину техничких просторија и избегну укрштање токова са јавношћу.</w:t>
      </w:r>
    </w:p>
    <w:p w14:paraId="38ABBA6B" w14:textId="45D36644" w:rsidR="00347B5D" w:rsidRPr="00C053D9" w:rsidRDefault="008A3237" w:rsidP="00FA7C80">
      <w:pPr>
        <w:rPr>
          <w:lang w:val="en-GB"/>
        </w:rPr>
      </w:pPr>
      <w:r w:rsidRPr="00C053D9">
        <w:rPr>
          <w:lang w:val="en-GB"/>
        </w:rPr>
        <w:t>Испод свак</w:t>
      </w:r>
      <w:r w:rsidRPr="00C053D9">
        <w:rPr>
          <w:lang w:val="sr-Cyrl-RS"/>
        </w:rPr>
        <w:t xml:space="preserve">ог перона </w:t>
      </w:r>
      <w:r w:rsidRPr="00C053D9">
        <w:rPr>
          <w:lang w:val="en-GB"/>
        </w:rPr>
        <w:t xml:space="preserve">постоји ниво </w:t>
      </w:r>
      <w:r w:rsidRPr="00C053D9">
        <w:rPr>
          <w:lang w:val="sr-Cyrl-RS"/>
        </w:rPr>
        <w:t>подперона</w:t>
      </w:r>
      <w:r w:rsidRPr="00C053D9">
        <w:rPr>
          <w:lang w:val="en-GB"/>
        </w:rPr>
        <w:t>, који омогућава имплементацију техничких просторија и опреме. Са свак</w:t>
      </w:r>
      <w:r w:rsidR="00D6096B" w:rsidRPr="00C053D9">
        <w:rPr>
          <w:lang w:val="sr-Cyrl-RS"/>
        </w:rPr>
        <w:t xml:space="preserve">ог перона </w:t>
      </w:r>
      <w:r w:rsidRPr="00C053D9">
        <w:rPr>
          <w:lang w:val="en-GB"/>
        </w:rPr>
        <w:t>до овог нивоа постоје два приступа: једно степениште које се налази у техничкој просторији испод јавног степеништа и отвор који се налази у техничкој просторији, такође недоступан за јавност. Овај ниво ће се такође користити за постављање каблова, цеви, вентилационих канала који повезују тунел са различитим нивоима станице.</w:t>
      </w:r>
    </w:p>
    <w:p w14:paraId="03F356E8" w14:textId="5BD2AD41" w:rsidR="008503E3" w:rsidRPr="00C053D9" w:rsidRDefault="003C6E97" w:rsidP="00FA7C80">
      <w:pPr>
        <w:pStyle w:val="Title3"/>
        <w:rPr>
          <w:color w:val="auto"/>
        </w:rPr>
      </w:pPr>
      <w:bookmarkStart w:id="25" w:name="_Toc124324146"/>
      <w:r w:rsidRPr="00C053D9">
        <w:rPr>
          <w:color w:val="auto"/>
          <w:lang w:val="sr-Cyrl-RS"/>
        </w:rPr>
        <w:t>Ниво великог хола</w:t>
      </w:r>
      <w:bookmarkEnd w:id="25"/>
    </w:p>
    <w:p w14:paraId="6B4FE97C" w14:textId="189555CE" w:rsidR="00080640" w:rsidRPr="00C053D9" w:rsidRDefault="00EA3573" w:rsidP="00FA7C80">
      <w:pPr>
        <w:rPr>
          <w:lang w:val="sr-Cyrl-RS"/>
        </w:rPr>
      </w:pPr>
      <w:r w:rsidRPr="00C053D9">
        <w:rPr>
          <w:lang w:val="sr-Cyrl-RS"/>
        </w:rPr>
        <w:t xml:space="preserve">Са овог нивоа, ходници окружују већи део периметра станице што пружа приступ степеницама за хитне случајеве и већини </w:t>
      </w:r>
      <w:r w:rsidR="00554AF8" w:rsidRPr="00C053D9">
        <w:rPr>
          <w:lang w:val="sr-Cyrl-RS"/>
        </w:rPr>
        <w:t xml:space="preserve">техничких просторија. </w:t>
      </w:r>
      <w:r w:rsidR="00D6096B" w:rsidRPr="00C053D9">
        <w:rPr>
          <w:lang w:val="sr-Cyrl-RS"/>
        </w:rPr>
        <w:t>Станица садржи техничке просторије како за линију 1, тако и за линију 2.</w:t>
      </w:r>
    </w:p>
    <w:p w14:paraId="1A7FB83D" w14:textId="05481E89" w:rsidR="00554AF8" w:rsidRPr="00C053D9" w:rsidRDefault="00554AF8" w:rsidP="00FA7C80">
      <w:pPr>
        <w:rPr>
          <w:lang w:val="sr-Cyrl-RS"/>
        </w:rPr>
      </w:pPr>
      <w:r w:rsidRPr="00C053D9">
        <w:rPr>
          <w:lang w:val="sr-Cyrl-RS"/>
        </w:rPr>
        <w:t>Главне функције нивоа великог хола:</w:t>
      </w:r>
    </w:p>
    <w:p w14:paraId="3AC811E3" w14:textId="6AA4CD7F" w:rsidR="00554AF8" w:rsidRPr="00C053D9" w:rsidRDefault="00554AF8" w:rsidP="001F456A">
      <w:pPr>
        <w:pStyle w:val="Listepucesniveau1"/>
        <w:rPr>
          <w:lang w:val="sr-Cyrl-RS"/>
        </w:rPr>
      </w:pPr>
      <w:r w:rsidRPr="00C053D9">
        <w:rPr>
          <w:lang w:val="sr-Cyrl-RS"/>
        </w:rPr>
        <w:t>Неплаћено подручје: продаја карата и кориснички центар, комерцијално подручје и услуге, безбедност, оперативно и техничко подручје.</w:t>
      </w:r>
    </w:p>
    <w:p w14:paraId="4F6C60F8" w14:textId="49920401" w:rsidR="001F456A" w:rsidRPr="00C053D9" w:rsidRDefault="001F456A" w:rsidP="001F456A">
      <w:pPr>
        <w:pStyle w:val="Listepucesniveau1"/>
        <w:rPr>
          <w:lang w:val="sr-Cyrl-RS"/>
        </w:rPr>
      </w:pPr>
      <w:r w:rsidRPr="00C053D9">
        <w:rPr>
          <w:lang w:val="sr-Cyrl-RS"/>
        </w:rPr>
        <w:t>Велики хол: техничко подручје, продаја карата и кориснички центар</w:t>
      </w:r>
    </w:p>
    <w:p w14:paraId="01B0793A" w14:textId="44DB3C82" w:rsidR="001F456A" w:rsidRPr="00C053D9" w:rsidRDefault="001F456A" w:rsidP="001F456A">
      <w:pPr>
        <w:pStyle w:val="Listepucesniveau1"/>
        <w:rPr>
          <w:lang w:val="sr-Cyrl-RS"/>
        </w:rPr>
      </w:pPr>
      <w:r w:rsidRPr="00C053D9">
        <w:rPr>
          <w:lang w:val="sr-Cyrl-RS"/>
        </w:rPr>
        <w:t>Техничко подручје: техничке просторије</w:t>
      </w:r>
    </w:p>
    <w:p w14:paraId="33FD4FE9" w14:textId="5BC3F2E2" w:rsidR="001F456A" w:rsidRPr="00C053D9" w:rsidRDefault="00D6096B" w:rsidP="00FA7C80">
      <w:pPr>
        <w:rPr>
          <w:lang w:val="sr-Cyrl-RS"/>
        </w:rPr>
      </w:pPr>
      <w:r w:rsidRPr="00C053D9">
        <w:rPr>
          <w:lang w:val="sr-Cyrl-RS"/>
        </w:rPr>
        <w:t>Подручја су описана на следећи начин:</w:t>
      </w:r>
    </w:p>
    <w:p w14:paraId="01DB712B" w14:textId="3A2A3732" w:rsidR="00FA7C80" w:rsidRPr="00C053D9" w:rsidRDefault="005837DC" w:rsidP="00FA7C80">
      <w:pPr>
        <w:pStyle w:val="Title4"/>
        <w:rPr>
          <w:color w:val="auto"/>
        </w:rPr>
      </w:pPr>
      <w:r w:rsidRPr="00C053D9">
        <w:rPr>
          <w:color w:val="auto"/>
          <w:lang w:val="sr-Cyrl-RS"/>
        </w:rPr>
        <w:t>Неплаћено подручје</w:t>
      </w:r>
    </w:p>
    <w:p w14:paraId="5CA781EF" w14:textId="35D9CDB2" w:rsidR="00D6096B" w:rsidRPr="00C053D9" w:rsidRDefault="00D6096B" w:rsidP="00D6096B">
      <w:r w:rsidRPr="00C053D9">
        <w:t>Неплаће</w:t>
      </w:r>
      <w:r w:rsidRPr="00C053D9">
        <w:rPr>
          <w:lang w:val="sr-Cyrl-RS"/>
        </w:rPr>
        <w:t>но подручје се прожима велики део станице</w:t>
      </w:r>
      <w:r w:rsidRPr="00C053D9">
        <w:t xml:space="preserve">, </w:t>
      </w:r>
      <w:r w:rsidR="00F4776A" w:rsidRPr="00C053D9">
        <w:rPr>
          <w:lang w:val="sr-Cyrl-RS"/>
        </w:rPr>
        <w:t>повезује југ станице</w:t>
      </w:r>
      <w:r w:rsidRPr="00C053D9">
        <w:t xml:space="preserve"> (главни улаз) </w:t>
      </w:r>
      <w:r w:rsidR="00F4776A" w:rsidRPr="00C053D9">
        <w:rPr>
          <w:lang w:val="sr-Cyrl-RS"/>
        </w:rPr>
        <w:t>и север</w:t>
      </w:r>
      <w:r w:rsidRPr="00C053D9">
        <w:t xml:space="preserve"> (споредни улаз). </w:t>
      </w:r>
      <w:r w:rsidR="00F4776A" w:rsidRPr="00C053D9">
        <w:rPr>
          <w:lang w:val="sr-Cyrl-RS"/>
        </w:rPr>
        <w:t xml:space="preserve">По </w:t>
      </w:r>
      <w:r w:rsidRPr="00C053D9">
        <w:t>два степеништа постављена са сваке стране главног улаза</w:t>
      </w:r>
      <w:r w:rsidR="00F4776A" w:rsidRPr="00C053D9">
        <w:rPr>
          <w:lang w:val="sr-Cyrl-RS"/>
        </w:rPr>
        <w:t xml:space="preserve"> служе за излаз у случају опасности, такође њима приступ имају запослени</w:t>
      </w:r>
      <w:r w:rsidRPr="00C053D9">
        <w:t xml:space="preserve">. Две </w:t>
      </w:r>
      <w:r w:rsidR="00F4776A" w:rsidRPr="00C053D9">
        <w:rPr>
          <w:lang w:val="sr-Cyrl-RS"/>
        </w:rPr>
        <w:t>п</w:t>
      </w:r>
      <w:r w:rsidR="00F4776A" w:rsidRPr="00C053D9">
        <w:t>роизводн</w:t>
      </w:r>
      <w:r w:rsidR="00F4776A" w:rsidRPr="00C053D9">
        <w:rPr>
          <w:lang w:val="sr-Cyrl-RS"/>
        </w:rPr>
        <w:t>е</w:t>
      </w:r>
      <w:r w:rsidR="00F4776A" w:rsidRPr="00C053D9">
        <w:t xml:space="preserve"> просторија за резервне делове ('SPR')</w:t>
      </w:r>
      <w:r w:rsidRPr="00C053D9">
        <w:t xml:space="preserve">, </w:t>
      </w:r>
      <w:r w:rsidR="00F4776A" w:rsidRPr="00C053D9">
        <w:t>Контролна просторија за покретне степенице ('ECR')</w:t>
      </w:r>
      <w:r w:rsidRPr="00C053D9">
        <w:t xml:space="preserve"> и </w:t>
      </w:r>
      <w:r w:rsidR="00722526" w:rsidRPr="00C053D9">
        <w:t>Окно за регулисање дотока ваздуха ('DRS')</w:t>
      </w:r>
      <w:r w:rsidRPr="00C053D9">
        <w:t xml:space="preserve"> се такође налазе у истим областима. </w:t>
      </w:r>
      <w:r w:rsidR="00722526" w:rsidRPr="00C053D9">
        <w:t>Просторија за хитне интервенције ('EIR')</w:t>
      </w:r>
      <w:r w:rsidRPr="00C053D9">
        <w:t xml:space="preserve">, </w:t>
      </w:r>
      <w:r w:rsidR="00722526" w:rsidRPr="00C053D9">
        <w:t>Производна просторија за резервне делове ('SPR')</w:t>
      </w:r>
      <w:r w:rsidRPr="00C053D9">
        <w:t xml:space="preserve"> и </w:t>
      </w:r>
      <w:r w:rsidR="00722526" w:rsidRPr="00C053D9">
        <w:t>Контролна просторија за покретне степенице ('ECR')</w:t>
      </w:r>
      <w:r w:rsidRPr="00C053D9">
        <w:t xml:space="preserve"> су доступне поред секундарног улаза.</w:t>
      </w:r>
    </w:p>
    <w:p w14:paraId="2130A44A" w14:textId="47C1A2A0" w:rsidR="00D6096B" w:rsidRPr="00C053D9" w:rsidRDefault="00D6096B" w:rsidP="00D6096B">
      <w:r w:rsidRPr="00C053D9">
        <w:t xml:space="preserve">Неколико техничких просторија је доступно само из ове области: </w:t>
      </w:r>
      <w:r w:rsidR="00722526" w:rsidRPr="00C053D9">
        <w:t>Производна просторија за грејање и хлађење ('HCP')</w:t>
      </w:r>
      <w:r w:rsidRPr="00C053D9">
        <w:t xml:space="preserve">, </w:t>
      </w:r>
      <w:r w:rsidR="00722526" w:rsidRPr="00C053D9">
        <w:t>Просторија за хидраулички развод грејања, хлађења и вентилације ('HDR')</w:t>
      </w:r>
      <w:r w:rsidRPr="00C053D9">
        <w:t xml:space="preserve">, </w:t>
      </w:r>
      <w:r w:rsidR="00722526" w:rsidRPr="00C053D9">
        <w:t>Просторије за вентилацију за оперативне и техничке просторије ('AHUO')</w:t>
      </w:r>
      <w:r w:rsidRPr="00C053D9">
        <w:t xml:space="preserve"> и </w:t>
      </w:r>
      <w:r w:rsidR="00722526" w:rsidRPr="00C053D9">
        <w:t>Просторија јединице за управљање грејањем, хлађењем и вентилацијом ('AHUP-R')</w:t>
      </w:r>
      <w:r w:rsidRPr="00C053D9">
        <w:t xml:space="preserve"> линије 1 налазе се на југоисточном делу станице.</w:t>
      </w:r>
    </w:p>
    <w:p w14:paraId="621B6507" w14:textId="62419E1E" w:rsidR="00D6096B" w:rsidRPr="00C053D9" w:rsidRDefault="00D6096B" w:rsidP="00D6096B">
      <w:r w:rsidRPr="00C053D9">
        <w:t xml:space="preserve">Од главног улаза, прве просторије за </w:t>
      </w:r>
      <w:r w:rsidR="00722526" w:rsidRPr="00C053D9">
        <w:rPr>
          <w:lang w:val="sr-Cyrl-RS"/>
        </w:rPr>
        <w:t>запослене</w:t>
      </w:r>
      <w:r w:rsidRPr="00C053D9">
        <w:t xml:space="preserve"> су </w:t>
      </w:r>
      <w:r w:rsidR="00722526" w:rsidRPr="00C053D9">
        <w:t>Просторија за хитне интервенције ('EIR')</w:t>
      </w:r>
      <w:r w:rsidRPr="00C053D9">
        <w:t xml:space="preserve"> и </w:t>
      </w:r>
      <w:r w:rsidR="00722526" w:rsidRPr="00C053D9">
        <w:t>Складиште за средства за чишћење (‘CSR’)</w:t>
      </w:r>
      <w:r w:rsidRPr="00C053D9">
        <w:t xml:space="preserve">. Поред тога, доступна је </w:t>
      </w:r>
      <w:r w:rsidR="00722526" w:rsidRPr="00C053D9">
        <w:t>Подршка у продаји карата ('TIS')</w:t>
      </w:r>
      <w:r w:rsidRPr="00C053D9">
        <w:t xml:space="preserve">. На секундарном улазу налазимо већину комерцијалних, оперативних и неколико техничких просторија за Л1. Просторијама се приступа из техничког ходника, подељене су на три дела и намењене су за следеће функције: </w:t>
      </w:r>
      <w:r w:rsidR="00722526" w:rsidRPr="00C053D9">
        <w:t>Просторија за телекомуникациону опрему ('TER')</w:t>
      </w:r>
      <w:r w:rsidRPr="00C053D9">
        <w:t xml:space="preserve">, </w:t>
      </w:r>
      <w:r w:rsidR="00722526" w:rsidRPr="00C053D9">
        <w:t xml:space="preserve">Просторија </w:t>
      </w:r>
      <w:r w:rsidR="00722526" w:rsidRPr="00C053D9">
        <w:lastRenderedPageBreak/>
        <w:t>мрежног оператора ('NOR')</w:t>
      </w:r>
      <w:r w:rsidRPr="00C053D9">
        <w:t xml:space="preserve">, </w:t>
      </w:r>
      <w:r w:rsidR="00722526" w:rsidRPr="00C053D9">
        <w:t>Безбедносна просторија ('SRO')</w:t>
      </w:r>
      <w:r w:rsidRPr="00C053D9">
        <w:t xml:space="preserve">, </w:t>
      </w:r>
      <w:r w:rsidR="00722526" w:rsidRPr="00C053D9">
        <w:t>Просторија за осветљење при ванредним ситуацијама ('SLR')</w:t>
      </w:r>
      <w:r w:rsidRPr="00C053D9">
        <w:t xml:space="preserve">, </w:t>
      </w:r>
      <w:r w:rsidR="00722526" w:rsidRPr="00C053D9">
        <w:t>Окно за регулисање дотока ваздуха ('DRS')</w:t>
      </w:r>
      <w:r w:rsidRPr="00C053D9">
        <w:t xml:space="preserve">, две просторије за </w:t>
      </w:r>
      <w:r w:rsidR="00722526" w:rsidRPr="00C053D9">
        <w:rPr>
          <w:lang w:val="sr-Cyrl-RS"/>
        </w:rPr>
        <w:t>отпад</w:t>
      </w:r>
      <w:r w:rsidRPr="00C053D9">
        <w:t xml:space="preserve"> (</w:t>
      </w:r>
      <w:r w:rsidR="00722526" w:rsidRPr="00C053D9">
        <w:t>‘GR’</w:t>
      </w:r>
      <w:r w:rsidRPr="00C053D9">
        <w:t xml:space="preserve"> и </w:t>
      </w:r>
      <w:r w:rsidR="00722526" w:rsidRPr="00C053D9">
        <w:t>‘GRR’</w:t>
      </w:r>
      <w:r w:rsidRPr="00C053D9">
        <w:t xml:space="preserve">), </w:t>
      </w:r>
      <w:r w:rsidR="00722526" w:rsidRPr="00C053D9">
        <w:t>Тоалети и просторије за пресвлачење (‘RCR’)</w:t>
      </w:r>
      <w:r w:rsidRPr="00C053D9">
        <w:t xml:space="preserve">, </w:t>
      </w:r>
      <w:r w:rsidR="00722526" w:rsidRPr="00C053D9">
        <w:t>Комерцијалне и услужне делатности ('RES')</w:t>
      </w:r>
      <w:r w:rsidRPr="00C053D9">
        <w:t xml:space="preserve">, </w:t>
      </w:r>
      <w:r w:rsidR="00722526" w:rsidRPr="00C053D9">
        <w:t>Складиште за комерцијалне активности ('CAS')</w:t>
      </w:r>
      <w:r w:rsidRPr="00C053D9">
        <w:t xml:space="preserve">, </w:t>
      </w:r>
      <w:r w:rsidR="00722526" w:rsidRPr="00C053D9">
        <w:t>Подршка у продаји карата ('TIS')</w:t>
      </w:r>
      <w:r w:rsidRPr="00C053D9">
        <w:t xml:space="preserve">, </w:t>
      </w:r>
      <w:r w:rsidR="00722526" w:rsidRPr="00C053D9">
        <w:t>Просторија са сефом ('SFR')</w:t>
      </w:r>
      <w:r w:rsidRPr="00C053D9">
        <w:t xml:space="preserve">, </w:t>
      </w:r>
      <w:r w:rsidR="00722526" w:rsidRPr="00C053D9">
        <w:t>Канцеларија (‘OFF’)</w:t>
      </w:r>
      <w:r w:rsidRPr="00C053D9">
        <w:t xml:space="preserve"> и </w:t>
      </w:r>
      <w:r w:rsidR="00722526" w:rsidRPr="00C053D9">
        <w:t>Додатна канцеларија (‘ANN’)</w:t>
      </w:r>
      <w:r w:rsidRPr="00C053D9">
        <w:t>.</w:t>
      </w:r>
    </w:p>
    <w:p w14:paraId="5A912C53" w14:textId="5DFABFC4" w:rsidR="00FA7C80" w:rsidRPr="00C053D9" w:rsidRDefault="00D6096B" w:rsidP="00D6096B">
      <w:r w:rsidRPr="00C053D9">
        <w:t xml:space="preserve">На западу је доступно неколико услуга и оне су посвећене </w:t>
      </w:r>
      <w:r w:rsidR="00722526" w:rsidRPr="00C053D9">
        <w:rPr>
          <w:lang w:val="sr-Cyrl-RS"/>
        </w:rPr>
        <w:t xml:space="preserve">линији </w:t>
      </w:r>
      <w:r w:rsidRPr="00C053D9">
        <w:t>2: две собе посвећене подршци за продају карата (</w:t>
      </w:r>
      <w:r w:rsidR="00722526" w:rsidRPr="00C053D9">
        <w:t>‘TIS’</w:t>
      </w:r>
      <w:r w:rsidRPr="00C053D9">
        <w:t xml:space="preserve">), </w:t>
      </w:r>
      <w:r w:rsidR="00722526" w:rsidRPr="00C053D9">
        <w:t>Подршка за путнике и продају карата ('PST')</w:t>
      </w:r>
      <w:r w:rsidRPr="00C053D9">
        <w:t xml:space="preserve">, </w:t>
      </w:r>
      <w:r w:rsidR="00722526" w:rsidRPr="00C053D9">
        <w:t>Просторија са сефом ('SFR')</w:t>
      </w:r>
      <w:r w:rsidRPr="00C053D9">
        <w:t xml:space="preserve">, </w:t>
      </w:r>
      <w:r w:rsidR="00722526" w:rsidRPr="00C053D9">
        <w:t>Канцеларија (‘OFF’)</w:t>
      </w:r>
      <w:r w:rsidRPr="00C053D9">
        <w:t xml:space="preserve">, </w:t>
      </w:r>
      <w:r w:rsidR="00722526" w:rsidRPr="00C053D9">
        <w:t>Додатна канцеларија (‘ANN’)</w:t>
      </w:r>
      <w:r w:rsidRPr="00C053D9">
        <w:t xml:space="preserve">, </w:t>
      </w:r>
      <w:r w:rsidR="00722526" w:rsidRPr="00C053D9">
        <w:t>Тоалети и просторије за пресвлачење (‘RCR’)</w:t>
      </w:r>
      <w:r w:rsidRPr="00C053D9">
        <w:t xml:space="preserve">, </w:t>
      </w:r>
      <w:r w:rsidR="00722526" w:rsidRPr="00C053D9">
        <w:t>Просторија за отпад из оперативног подручја ('GR')</w:t>
      </w:r>
      <w:r w:rsidRPr="00C053D9">
        <w:t xml:space="preserve">, </w:t>
      </w:r>
      <w:r w:rsidR="00722526" w:rsidRPr="00C053D9">
        <w:t>Складиште за комерцијалне активности ('CAS')</w:t>
      </w:r>
      <w:r w:rsidRPr="00C053D9">
        <w:t xml:space="preserve"> и </w:t>
      </w:r>
      <w:r w:rsidR="00722526" w:rsidRPr="00C053D9">
        <w:t>Безбедносна просторија ('SRO')</w:t>
      </w:r>
      <w:r w:rsidRPr="00C053D9">
        <w:t>.</w:t>
      </w:r>
    </w:p>
    <w:p w14:paraId="6A51C09A" w14:textId="662BBAD2" w:rsidR="00FA7C80" w:rsidRPr="00C053D9" w:rsidRDefault="005837DC" w:rsidP="00FA7C80">
      <w:pPr>
        <w:pStyle w:val="Title4"/>
        <w:rPr>
          <w:color w:val="auto"/>
        </w:rPr>
      </w:pPr>
      <w:r w:rsidRPr="00C053D9">
        <w:rPr>
          <w:color w:val="auto"/>
          <w:lang w:val="sr-Cyrl-RS"/>
        </w:rPr>
        <w:t>Велики хол</w:t>
      </w:r>
    </w:p>
    <w:p w14:paraId="2084435C" w14:textId="203DC4B5" w:rsidR="001A18FF" w:rsidRPr="00C053D9" w:rsidRDefault="001A18FF" w:rsidP="001A18FF">
      <w:r w:rsidRPr="00C053D9">
        <w:t xml:space="preserve">Укупно шест лифтова, четири </w:t>
      </w:r>
      <w:r w:rsidRPr="00C053D9">
        <w:rPr>
          <w:lang w:val="sr-Cyrl-RS"/>
        </w:rPr>
        <w:t>ескалатора (</w:t>
      </w:r>
      <w:r w:rsidRPr="00C053D9">
        <w:t>покретне степенице</w:t>
      </w:r>
      <w:r w:rsidRPr="00C053D9">
        <w:rPr>
          <w:lang w:val="sr-Cyrl-RS"/>
        </w:rPr>
        <w:t>)</w:t>
      </w:r>
      <w:r w:rsidRPr="00C053D9">
        <w:t xml:space="preserve"> и четири степеништа окружују плаћени део линије 1. Јавни тоалети (‘PRO’) налазе се поред североисточн</w:t>
      </w:r>
      <w:r w:rsidRPr="00C053D9">
        <w:rPr>
          <w:lang w:val="sr-Cyrl-RS"/>
        </w:rPr>
        <w:t>ог</w:t>
      </w:r>
      <w:r w:rsidRPr="00C053D9">
        <w:t xml:space="preserve"> степеништа.</w:t>
      </w:r>
    </w:p>
    <w:p w14:paraId="1D42AF23" w14:textId="6FC9375E" w:rsidR="00FA7C80" w:rsidRPr="00C053D9" w:rsidRDefault="001A18FF" w:rsidP="001A18FF">
      <w:r w:rsidRPr="00C053D9">
        <w:t>Западно, у плаћеном делу линије 2 налазе се тоалети испред контролних капија, а корисницима су на располагању и два лифта, три</w:t>
      </w:r>
      <w:r w:rsidRPr="00C053D9">
        <w:rPr>
          <w:lang w:val="sr-Cyrl-RS"/>
        </w:rPr>
        <w:t xml:space="preserve"> ескалатора</w:t>
      </w:r>
      <w:r w:rsidRPr="00C053D9">
        <w:t xml:space="preserve"> </w:t>
      </w:r>
      <w:r w:rsidRPr="00C053D9">
        <w:rPr>
          <w:lang w:val="sr-Cyrl-RS"/>
        </w:rPr>
        <w:t>(</w:t>
      </w:r>
      <w:r w:rsidRPr="00C053D9">
        <w:t>покретне степенице</w:t>
      </w:r>
      <w:r w:rsidRPr="00C053D9">
        <w:rPr>
          <w:lang w:val="sr-Cyrl-RS"/>
        </w:rPr>
        <w:t>)</w:t>
      </w:r>
      <w:r w:rsidRPr="00C053D9">
        <w:t xml:space="preserve"> и једно степениште.</w:t>
      </w:r>
    </w:p>
    <w:p w14:paraId="224581AC" w14:textId="06B43B2D" w:rsidR="00FA7C80" w:rsidRPr="00C053D9" w:rsidRDefault="008929A4" w:rsidP="00FA7C80">
      <w:pPr>
        <w:pStyle w:val="Title4"/>
        <w:rPr>
          <w:color w:val="auto"/>
        </w:rPr>
      </w:pPr>
      <w:r w:rsidRPr="00C053D9">
        <w:rPr>
          <w:color w:val="auto"/>
          <w:lang w:val="sr-Cyrl-RS"/>
        </w:rPr>
        <w:t>Нејавно</w:t>
      </w:r>
      <w:r w:rsidR="005837DC" w:rsidRPr="00C053D9">
        <w:rPr>
          <w:color w:val="auto"/>
          <w:lang w:val="sr-Cyrl-RS"/>
        </w:rPr>
        <w:t xml:space="preserve"> подручје</w:t>
      </w:r>
    </w:p>
    <w:p w14:paraId="5F8C608D" w14:textId="2FF6AAF6" w:rsidR="00FA7C80" w:rsidRPr="00C053D9" w:rsidRDefault="001A18FF" w:rsidP="00FA7C80">
      <w:pPr>
        <w:rPr>
          <w:lang w:val="sr-Cyrl-RS"/>
        </w:rPr>
      </w:pPr>
      <w:r w:rsidRPr="00C053D9">
        <w:rPr>
          <w:lang w:val="sr-Cyrl-RS"/>
        </w:rPr>
        <w:t xml:space="preserve">Подручје </w:t>
      </w:r>
      <w:r w:rsidRPr="00C053D9">
        <w:t xml:space="preserve">техничких просторија </w:t>
      </w:r>
      <w:r w:rsidR="00F43719" w:rsidRPr="00C053D9">
        <w:rPr>
          <w:lang w:val="sr-Cyrl-RS"/>
        </w:rPr>
        <w:t>обухвата техничке просторије за линију 1 и линију 2 .</w:t>
      </w:r>
    </w:p>
    <w:p w14:paraId="406F8284" w14:textId="502F60C6" w:rsidR="00FA7C80" w:rsidRPr="00C053D9" w:rsidRDefault="00087041" w:rsidP="00FA7C80">
      <w:pPr>
        <w:rPr>
          <w:lang w:val="sr-Cyrl-RS"/>
        </w:rPr>
      </w:pPr>
      <w:r w:rsidRPr="00C053D9">
        <w:rPr>
          <w:lang w:val="sr-Cyrl-RS"/>
        </w:rPr>
        <w:t xml:space="preserve">Максимална висина просторија у јавном делу станице варира од 2,5 до 3,5 </w:t>
      </w:r>
      <w:r w:rsidRPr="00C053D9">
        <w:t>m</w:t>
      </w:r>
      <w:r w:rsidRPr="00C053D9">
        <w:rPr>
          <w:lang w:val="sr-Cyrl-RS"/>
        </w:rPr>
        <w:t xml:space="preserve">, док у техничким просторијама висина варира од 4,0  до 4,5 </w:t>
      </w:r>
      <w:r w:rsidRPr="00C053D9">
        <w:t>m</w:t>
      </w:r>
      <w:r w:rsidRPr="00C053D9">
        <w:rPr>
          <w:lang w:val="sr-Cyrl-RS"/>
        </w:rPr>
        <w:t>.</w:t>
      </w:r>
    </w:p>
    <w:p w14:paraId="10EEEB61" w14:textId="37DBEB9C" w:rsidR="00FA7C80" w:rsidRPr="00C053D9" w:rsidRDefault="003C6E97" w:rsidP="00FA7C80">
      <w:pPr>
        <w:pStyle w:val="Title3"/>
        <w:rPr>
          <w:color w:val="auto"/>
        </w:rPr>
      </w:pPr>
      <w:bookmarkStart w:id="26" w:name="_Toc124324147"/>
      <w:r w:rsidRPr="00C053D9">
        <w:rPr>
          <w:color w:val="auto"/>
          <w:lang w:val="sr-Cyrl-RS"/>
        </w:rPr>
        <w:t>Ниво перона</w:t>
      </w:r>
      <w:bookmarkEnd w:id="26"/>
    </w:p>
    <w:p w14:paraId="16B5E4DA" w14:textId="2A56FF19" w:rsidR="00087041" w:rsidRPr="00C053D9" w:rsidRDefault="00087041" w:rsidP="00087041">
      <w:r w:rsidRPr="00C053D9">
        <w:t>Перони су подељени линијама Л1 и Л2 (линија Л2 се налази два спрата испод линије Л1). Об</w:t>
      </w:r>
      <w:r w:rsidRPr="00C053D9">
        <w:rPr>
          <w:lang w:val="sr-Cyrl-RS"/>
        </w:rPr>
        <w:t>а</w:t>
      </w:r>
      <w:r w:rsidRPr="00C053D9">
        <w:t xml:space="preserve"> </w:t>
      </w:r>
      <w:r w:rsidRPr="00C053D9">
        <w:rPr>
          <w:lang w:val="sr-Cyrl-RS"/>
        </w:rPr>
        <w:t>перона</w:t>
      </w:r>
      <w:r w:rsidRPr="00C053D9">
        <w:t xml:space="preserve"> имају исте услуг</w:t>
      </w:r>
      <w:r w:rsidRPr="00C053D9">
        <w:rPr>
          <w:lang w:val="sr-Cyrl-RS"/>
        </w:rPr>
        <w:t>е</w:t>
      </w:r>
      <w:r w:rsidRPr="00C053D9">
        <w:t>.</w:t>
      </w:r>
    </w:p>
    <w:p w14:paraId="4C9C8256" w14:textId="09B8EF02" w:rsidR="00087041" w:rsidRPr="00C053D9" w:rsidRDefault="00087041" w:rsidP="00087041">
      <w:pPr>
        <w:rPr>
          <w:lang w:val="sr-Cyrl-RS"/>
        </w:rPr>
      </w:pPr>
      <w:r w:rsidRPr="00C053D9">
        <w:t xml:space="preserve">Ниво </w:t>
      </w:r>
      <w:r w:rsidRPr="00C053D9">
        <w:rPr>
          <w:lang w:val="sr-Cyrl-RS"/>
        </w:rPr>
        <w:t>перона</w:t>
      </w:r>
      <w:r w:rsidRPr="00C053D9">
        <w:t xml:space="preserve"> је </w:t>
      </w:r>
      <w:r w:rsidRPr="00C053D9">
        <w:rPr>
          <w:lang w:val="sr-Cyrl-RS"/>
        </w:rPr>
        <w:t>колосеком</w:t>
      </w:r>
      <w:r w:rsidRPr="00C053D9">
        <w:t xml:space="preserve"> подељен на два дела. </w:t>
      </w:r>
      <w:r w:rsidRPr="00C053D9">
        <w:rPr>
          <w:lang w:val="sr-Cyrl-RS"/>
        </w:rPr>
        <w:t>Делови</w:t>
      </w:r>
      <w:r w:rsidRPr="00C053D9">
        <w:t xml:space="preserve"> су пројектовани на симетричан начин</w:t>
      </w:r>
      <w:r w:rsidRPr="00C053D9">
        <w:rPr>
          <w:lang w:val="sr-Cyrl-RS"/>
        </w:rPr>
        <w:t>.</w:t>
      </w:r>
    </w:p>
    <w:p w14:paraId="2B40F642" w14:textId="77777777" w:rsidR="00087041" w:rsidRPr="00C053D9" w:rsidRDefault="00087041" w:rsidP="00087041">
      <w:pPr>
        <w:rPr>
          <w:lang w:val="sr-Cyrl-RS"/>
        </w:rPr>
      </w:pPr>
      <w:r w:rsidRPr="00C053D9">
        <w:rPr>
          <w:lang w:val="sr-Cyrl-RS"/>
        </w:rPr>
        <w:t xml:space="preserve"> Ниво перона карактеришу следећа подручја:</w:t>
      </w:r>
    </w:p>
    <w:p w14:paraId="763413B8" w14:textId="77777777" w:rsidR="00087041" w:rsidRPr="00C053D9" w:rsidRDefault="00087041" w:rsidP="00087041">
      <w:pPr>
        <w:pStyle w:val="Listepucesniveau1"/>
        <w:rPr>
          <w:lang w:val="sr-Cyrl-RS"/>
        </w:rPr>
      </w:pPr>
      <w:r w:rsidRPr="00C053D9">
        <w:rPr>
          <w:lang w:val="sr-Cyrl-RS"/>
        </w:rPr>
        <w:t>Путнички саобраћај (плаћено подручје),</w:t>
      </w:r>
    </w:p>
    <w:p w14:paraId="46E58091" w14:textId="77777777" w:rsidR="00087041" w:rsidRPr="00C053D9" w:rsidRDefault="00087041" w:rsidP="00087041">
      <w:pPr>
        <w:pStyle w:val="Listepucesniveau1"/>
        <w:rPr>
          <w:lang w:val="sr-Latn-RS"/>
        </w:rPr>
      </w:pPr>
      <w:r w:rsidRPr="00C053D9">
        <w:rPr>
          <w:lang w:val="sr-Latn-RS"/>
        </w:rPr>
        <w:t>Безбедносно подручје чекања ('HOA')</w:t>
      </w:r>
      <w:r w:rsidRPr="00C053D9">
        <w:rPr>
          <w:lang w:val="sr-Cyrl-RS"/>
        </w:rPr>
        <w:t>,</w:t>
      </w:r>
    </w:p>
    <w:p w14:paraId="6D8204ED" w14:textId="77777777" w:rsidR="00087041" w:rsidRPr="00C053D9" w:rsidRDefault="00087041" w:rsidP="00087041">
      <w:pPr>
        <w:pStyle w:val="Listepucesniveau1"/>
        <w:rPr>
          <w:lang w:val="sr-Latn-RS"/>
        </w:rPr>
      </w:pPr>
      <w:r w:rsidRPr="00C053D9">
        <w:rPr>
          <w:lang w:val="sr-Cyrl-RS"/>
        </w:rPr>
        <w:t>Оперативно подручје:</w:t>
      </w:r>
      <w:r w:rsidRPr="00C053D9">
        <w:t xml:space="preserve"> </w:t>
      </w:r>
      <w:r w:rsidRPr="00C053D9">
        <w:rPr>
          <w:lang w:val="sr-Cyrl-RS"/>
        </w:rPr>
        <w:t>Складиште за средства за чишћење (‘CSR’)</w:t>
      </w:r>
      <w:r w:rsidRPr="00C053D9">
        <w:t>,</w:t>
      </w:r>
      <w:r w:rsidRPr="00C053D9">
        <w:rPr>
          <w:lang w:val="sr-Cyrl-RS"/>
        </w:rPr>
        <w:t xml:space="preserve"> Складиште за машину за чишћење подова ('FSC')</w:t>
      </w:r>
    </w:p>
    <w:p w14:paraId="3003F887" w14:textId="3B80B5F1" w:rsidR="00087041" w:rsidRPr="00C053D9" w:rsidRDefault="00087041" w:rsidP="00087041">
      <w:pPr>
        <w:pStyle w:val="Listepucesniveau1"/>
        <w:rPr>
          <w:lang w:val="sr-Latn-RS"/>
        </w:rPr>
      </w:pPr>
      <w:r w:rsidRPr="00C053D9">
        <w:rPr>
          <w:lang w:val="sr-Cyrl-RS"/>
        </w:rPr>
        <w:t>Техничко подручје: Различите техничке просторије за сваки перон</w:t>
      </w:r>
    </w:p>
    <w:p w14:paraId="23621369" w14:textId="77777777" w:rsidR="00087041" w:rsidRPr="00C053D9" w:rsidRDefault="00087041" w:rsidP="00087041">
      <w:pPr>
        <w:pStyle w:val="Listepucesniveau1"/>
        <w:rPr>
          <w:lang w:val="sr-Latn-RS"/>
        </w:rPr>
      </w:pPr>
      <w:r w:rsidRPr="00C053D9">
        <w:rPr>
          <w:lang w:val="sr-Cyrl-RS"/>
        </w:rPr>
        <w:t>Ходници који окружују станицу: Степениште за хитне случајеве / одржавање ('ESE')</w:t>
      </w:r>
    </w:p>
    <w:p w14:paraId="0A26017F" w14:textId="1EF9B48B" w:rsidR="00087041" w:rsidRPr="00C053D9" w:rsidRDefault="00087041" w:rsidP="00087041">
      <w:r w:rsidRPr="00C053D9">
        <w:t>Просторија одсека за вучу ('STR') има подигнути под који омогућава пролаз суве и/или влажне мреже.</w:t>
      </w:r>
    </w:p>
    <w:p w14:paraId="6C8FF543" w14:textId="13505F1C" w:rsidR="00087041" w:rsidRPr="00C053D9" w:rsidRDefault="00087041" w:rsidP="00087041">
      <w:pPr>
        <w:pStyle w:val="Title4"/>
        <w:rPr>
          <w:color w:val="auto"/>
        </w:rPr>
      </w:pPr>
      <w:proofErr w:type="spellStart"/>
      <w:r w:rsidRPr="00C053D9">
        <w:rPr>
          <w:color w:val="auto"/>
        </w:rPr>
        <w:t>Перон</w:t>
      </w:r>
      <w:proofErr w:type="spellEnd"/>
      <w:r w:rsidRPr="00C053D9">
        <w:rPr>
          <w:color w:val="auto"/>
        </w:rPr>
        <w:t xml:space="preserve"> </w:t>
      </w:r>
      <w:proofErr w:type="spellStart"/>
      <w:r w:rsidRPr="00C053D9">
        <w:rPr>
          <w:color w:val="auto"/>
        </w:rPr>
        <w:t>линије</w:t>
      </w:r>
      <w:proofErr w:type="spellEnd"/>
      <w:r w:rsidRPr="00C053D9">
        <w:rPr>
          <w:color w:val="auto"/>
        </w:rPr>
        <w:t xml:space="preserve"> 1</w:t>
      </w:r>
    </w:p>
    <w:p w14:paraId="4A7166BC" w14:textId="553DBA03" w:rsidR="00087041" w:rsidRPr="00C053D9" w:rsidRDefault="00087041" w:rsidP="00087041">
      <w:pPr>
        <w:rPr>
          <w:lang w:val="sr-Cyrl-RS"/>
        </w:rPr>
      </w:pPr>
      <w:r w:rsidRPr="00C053D9">
        <w:rPr>
          <w:lang w:val="sr-Cyrl-RS"/>
        </w:rPr>
        <w:t xml:space="preserve">До свих техничких просторија се може доћи само ходницима и техничким степеницама из нивоа великог хола. Просторије су намењене за рад </w:t>
      </w:r>
      <w:r w:rsidR="00D41599" w:rsidRPr="00C053D9">
        <w:rPr>
          <w:lang w:val="sr-Cyrl-RS"/>
        </w:rPr>
        <w:t xml:space="preserve">линије </w:t>
      </w:r>
      <w:r w:rsidRPr="00C053D9">
        <w:rPr>
          <w:lang w:val="sr-Cyrl-RS"/>
        </w:rPr>
        <w:t xml:space="preserve">2 али се налазе на нивоу перона Л1: Подстаница за напајање електро вуче ('TPS'), Подстаница за осветљење и напајање ('LPS 1 </w:t>
      </w:r>
      <w:r w:rsidRPr="00C053D9">
        <w:t>and 2</w:t>
      </w:r>
      <w:r w:rsidRPr="00C053D9">
        <w:rPr>
          <w:lang w:val="sr-Cyrl-RS"/>
        </w:rPr>
        <w:t>')</w:t>
      </w:r>
      <w:r w:rsidR="004B7E0F" w:rsidRPr="00C053D9">
        <w:rPr>
          <w:lang w:val="sr-Cyrl-RS"/>
        </w:rPr>
        <w:t>, Просторија за безбедносни извор напајања ('SPS</w:t>
      </w:r>
      <w:r w:rsidR="004B7E0F" w:rsidRPr="00C053D9">
        <w:t xml:space="preserve"> 1 and 2</w:t>
      </w:r>
      <w:r w:rsidR="004B7E0F" w:rsidRPr="00C053D9">
        <w:rPr>
          <w:lang w:val="sr-Cyrl-RS"/>
        </w:rPr>
        <w:t>'), Просторија мрежног оператора ('NOR'), Просторија за уклањање дима из јавног простора ('SER'), Контролна просторија за уклањање дима из јавног простора ('SEC'), Производна просторија за резервне делове ('SPR'), Просторија за акумулаторе ('BAR</w:t>
      </w:r>
      <w:r w:rsidR="004B7E0F" w:rsidRPr="00C053D9">
        <w:t xml:space="preserve"> 1 and 2</w:t>
      </w:r>
      <w:r w:rsidR="004B7E0F" w:rsidRPr="00C053D9">
        <w:rPr>
          <w:lang w:val="sr-Cyrl-RS"/>
        </w:rPr>
        <w:t xml:space="preserve">'), Просторије за вентилацију за оперативне и техничке просторије </w:t>
      </w:r>
      <w:r w:rsidR="004B7E0F" w:rsidRPr="00C053D9">
        <w:rPr>
          <w:lang w:val="sr-Cyrl-RS"/>
        </w:rPr>
        <w:lastRenderedPageBreak/>
        <w:t>('AHUO'), Просторија за пумпе за воду за спринклере ('SWP') и Просторија за резервоар за воду за спринклере ('SWT').</w:t>
      </w:r>
    </w:p>
    <w:p w14:paraId="1C6E7F32" w14:textId="1F5C6FD8" w:rsidR="004B7E0F" w:rsidRPr="00C053D9" w:rsidRDefault="004B7E0F" w:rsidP="00087041">
      <w:pPr>
        <w:rPr>
          <w:lang w:val="sr-Cyrl-RS"/>
        </w:rPr>
      </w:pPr>
      <w:r w:rsidRPr="00C053D9">
        <w:rPr>
          <w:lang w:val="sr-Cyrl-RS"/>
        </w:rPr>
        <w:t>За особе</w:t>
      </w:r>
      <w:r w:rsidRPr="00C053D9">
        <w:t xml:space="preserve"> </w:t>
      </w:r>
      <w:r w:rsidRPr="00C053D9">
        <w:rPr>
          <w:lang w:val="sr-Cyrl-RS"/>
        </w:rPr>
        <w:t>са инвалидитетом, Безбедносна подручја чекања ('HOA') за линију Л1 су доступна иза лифтова сваког перона (перон А</w:t>
      </w:r>
      <w:r w:rsidR="007913BA" w:rsidRPr="00C053D9">
        <w:rPr>
          <w:lang w:val="sr-Cyrl-RS"/>
        </w:rPr>
        <w:t xml:space="preserve"> Л1</w:t>
      </w:r>
      <w:r w:rsidRPr="00C053D9">
        <w:rPr>
          <w:lang w:val="sr-Cyrl-RS"/>
        </w:rPr>
        <w:t xml:space="preserve"> и перон Б</w:t>
      </w:r>
      <w:r w:rsidR="007913BA" w:rsidRPr="00C053D9">
        <w:rPr>
          <w:lang w:val="sr-Cyrl-RS"/>
        </w:rPr>
        <w:t xml:space="preserve"> Л1</w:t>
      </w:r>
      <w:r w:rsidRPr="00C053D9">
        <w:rPr>
          <w:lang w:val="sr-Cyrl-RS"/>
        </w:rPr>
        <w:t>), као и на јужном крају оба перона. Путници тамо могу наћи уточиште док помоћ стигне.</w:t>
      </w:r>
    </w:p>
    <w:p w14:paraId="5C01B5E4" w14:textId="329D0654" w:rsidR="004B7E0F" w:rsidRPr="00C053D9" w:rsidRDefault="004B7E0F" w:rsidP="004B7E0F">
      <w:pPr>
        <w:pStyle w:val="Title4"/>
        <w:rPr>
          <w:color w:val="auto"/>
        </w:rPr>
      </w:pPr>
      <w:proofErr w:type="spellStart"/>
      <w:r w:rsidRPr="00C053D9">
        <w:rPr>
          <w:color w:val="auto"/>
        </w:rPr>
        <w:t>Перон</w:t>
      </w:r>
      <w:proofErr w:type="spellEnd"/>
      <w:r w:rsidRPr="00C053D9">
        <w:rPr>
          <w:color w:val="auto"/>
        </w:rPr>
        <w:t xml:space="preserve"> </w:t>
      </w:r>
      <w:proofErr w:type="spellStart"/>
      <w:r w:rsidRPr="00C053D9">
        <w:rPr>
          <w:color w:val="auto"/>
        </w:rPr>
        <w:t>линије</w:t>
      </w:r>
      <w:proofErr w:type="spellEnd"/>
      <w:r w:rsidRPr="00C053D9">
        <w:rPr>
          <w:color w:val="auto"/>
        </w:rPr>
        <w:t xml:space="preserve"> 2</w:t>
      </w:r>
    </w:p>
    <w:p w14:paraId="0EFE581F" w14:textId="2B0CB80D" w:rsidR="004B7E0F" w:rsidRPr="00C053D9" w:rsidRDefault="004B7E0F" w:rsidP="00087041">
      <w:pPr>
        <w:rPr>
          <w:lang w:val="sr-Cyrl-RS"/>
        </w:rPr>
      </w:pPr>
      <w:r w:rsidRPr="00C053D9">
        <w:rPr>
          <w:lang w:val="sr-Cyrl-RS"/>
        </w:rPr>
        <w:t xml:space="preserve">Важно је напоменути да перон Л2 има другачију оријентацију, метро се креће у правцу северозапад-југоисток (Л1 се креће у правцу север-југ). Постоји мање просторија у поређењу са Л1: Контролна просторија за покретне степенице ('ECR'), Међупростор за вентилацију ('HAV'), </w:t>
      </w:r>
      <w:r w:rsidR="007913BA" w:rsidRPr="00C053D9">
        <w:rPr>
          <w:lang w:val="sr-Cyrl-RS"/>
        </w:rPr>
        <w:t>Просторија за контролу аутоматских возова ('ATCR'), Просторија за телекомуникациону опрему ('TER'), Просторија за одржавање ('MR'), Просторија за осветљење при ванредним ситуацијама ('SLR'), Просторија одсека за вучу ('STR'), Просторија за третман отпадних вода ('SCE') и Просторија за црпљење воде ('WER').</w:t>
      </w:r>
    </w:p>
    <w:p w14:paraId="375E6995" w14:textId="4F65491F" w:rsidR="007913BA" w:rsidRPr="00C053D9" w:rsidRDefault="007913BA" w:rsidP="00087041">
      <w:pPr>
        <w:rPr>
          <w:lang w:val="sr-Cyrl-RS"/>
        </w:rPr>
      </w:pPr>
      <w:r w:rsidRPr="00C053D9">
        <w:rPr>
          <w:lang w:val="sr-Cyrl-RS"/>
        </w:rPr>
        <w:t>За особе</w:t>
      </w:r>
      <w:r w:rsidRPr="00C053D9">
        <w:t xml:space="preserve"> </w:t>
      </w:r>
      <w:r w:rsidRPr="00C053D9">
        <w:rPr>
          <w:lang w:val="sr-Cyrl-RS"/>
        </w:rPr>
        <w:t>са инвалидитетом, Безбедносна подручја чекања ('HOA') за линију Л2 су доступна иза лифтова сваког перона (перон А Л2 и перон Б Л2), као и на источном крају оба перона. Путници тамо могу наћи уточиште док помоћ стигне.</w:t>
      </w:r>
    </w:p>
    <w:p w14:paraId="7BB31C26" w14:textId="4113D327" w:rsidR="007913BA" w:rsidRPr="00C053D9" w:rsidRDefault="007913BA" w:rsidP="007913BA">
      <w:pPr>
        <w:pStyle w:val="Title3"/>
        <w:rPr>
          <w:color w:val="auto"/>
        </w:rPr>
      </w:pPr>
      <w:bookmarkStart w:id="27" w:name="_Toc124324148"/>
      <w:proofErr w:type="spellStart"/>
      <w:r w:rsidRPr="00C053D9">
        <w:rPr>
          <w:color w:val="auto"/>
        </w:rPr>
        <w:t>Ниво</w:t>
      </w:r>
      <w:proofErr w:type="spellEnd"/>
      <w:r w:rsidRPr="00C053D9">
        <w:rPr>
          <w:color w:val="auto"/>
        </w:rPr>
        <w:t xml:space="preserve"> </w:t>
      </w:r>
      <w:proofErr w:type="spellStart"/>
      <w:r w:rsidRPr="00C053D9">
        <w:rPr>
          <w:color w:val="auto"/>
        </w:rPr>
        <w:t>мезанина</w:t>
      </w:r>
      <w:proofErr w:type="spellEnd"/>
      <w:r w:rsidRPr="00C053D9">
        <w:rPr>
          <w:color w:val="auto"/>
        </w:rPr>
        <w:t xml:space="preserve"> </w:t>
      </w:r>
      <w:r w:rsidR="00D41599" w:rsidRPr="00C053D9">
        <w:rPr>
          <w:color w:val="auto"/>
          <w:lang w:val="sr-Cyrl-RS"/>
        </w:rPr>
        <w:t xml:space="preserve">линије </w:t>
      </w:r>
      <w:r w:rsidRPr="00C053D9">
        <w:rPr>
          <w:color w:val="auto"/>
        </w:rPr>
        <w:t>2</w:t>
      </w:r>
      <w:bookmarkEnd w:id="27"/>
    </w:p>
    <w:p w14:paraId="1BBF649F" w14:textId="60B46F4A" w:rsidR="007913BA" w:rsidRPr="00C053D9" w:rsidRDefault="007913BA" w:rsidP="007913BA">
      <w:r w:rsidRPr="00C053D9">
        <w:t xml:space="preserve">Овај </w:t>
      </w:r>
      <w:r w:rsidRPr="00C053D9">
        <w:rPr>
          <w:lang w:val="sr-Cyrl-RS"/>
        </w:rPr>
        <w:t>ниво</w:t>
      </w:r>
      <w:r w:rsidRPr="00C053D9">
        <w:t xml:space="preserve"> </w:t>
      </w:r>
      <w:r w:rsidRPr="00C053D9">
        <w:rPr>
          <w:lang w:val="sr-Cyrl-RS"/>
        </w:rPr>
        <w:t>представља</w:t>
      </w:r>
      <w:r w:rsidRPr="00C053D9">
        <w:t xml:space="preserve"> велик</w:t>
      </w:r>
      <w:r w:rsidRPr="00C053D9">
        <w:rPr>
          <w:lang w:val="sr-Cyrl-RS"/>
        </w:rPr>
        <w:t>у</w:t>
      </w:r>
      <w:r w:rsidRPr="00C053D9">
        <w:t xml:space="preserve"> површин</w:t>
      </w:r>
      <w:r w:rsidRPr="00C053D9">
        <w:rPr>
          <w:lang w:val="sr-Cyrl-RS"/>
        </w:rPr>
        <w:t>у плаћеног подручја</w:t>
      </w:r>
      <w:r w:rsidRPr="00C053D9">
        <w:t xml:space="preserve">, </w:t>
      </w:r>
      <w:r w:rsidR="00C71BB3" w:rsidRPr="00C053D9">
        <w:rPr>
          <w:lang w:val="sr-Cyrl-RS"/>
        </w:rPr>
        <w:t>где се налази</w:t>
      </w:r>
      <w:r w:rsidRPr="00C053D9">
        <w:t xml:space="preserve"> приступ линији Л2, али и неколико техничких просторија за вентилацију станице и третман ваздуха.</w:t>
      </w:r>
    </w:p>
    <w:p w14:paraId="007D7361" w14:textId="127537B1" w:rsidR="00FA7C80" w:rsidRPr="00C053D9" w:rsidRDefault="003C6E97" w:rsidP="00FA7C80">
      <w:pPr>
        <w:pStyle w:val="Title3"/>
        <w:rPr>
          <w:color w:val="auto"/>
        </w:rPr>
      </w:pPr>
      <w:bookmarkStart w:id="28" w:name="_Toc124324149"/>
      <w:r w:rsidRPr="00C053D9">
        <w:rPr>
          <w:color w:val="auto"/>
          <w:lang w:val="sr-Cyrl-RS"/>
        </w:rPr>
        <w:t xml:space="preserve">Ниво </w:t>
      </w:r>
      <w:proofErr w:type="spellStart"/>
      <w:r w:rsidRPr="00C053D9">
        <w:rPr>
          <w:color w:val="auto"/>
          <w:lang w:val="sr-Cyrl-RS"/>
        </w:rPr>
        <w:t>подперона</w:t>
      </w:r>
      <w:bookmarkEnd w:id="28"/>
      <w:proofErr w:type="spellEnd"/>
    </w:p>
    <w:p w14:paraId="35E64077" w14:textId="496FAE14" w:rsidR="00C71BB3" w:rsidRPr="00C053D9" w:rsidRDefault="00C71BB3" w:rsidP="00C71BB3">
      <w:pPr>
        <w:pStyle w:val="Title4"/>
        <w:rPr>
          <w:color w:val="auto"/>
        </w:rPr>
      </w:pPr>
      <w:proofErr w:type="spellStart"/>
      <w:r w:rsidRPr="00C053D9">
        <w:rPr>
          <w:color w:val="auto"/>
        </w:rPr>
        <w:t>Ниво</w:t>
      </w:r>
      <w:proofErr w:type="spellEnd"/>
      <w:r w:rsidRPr="00C053D9">
        <w:rPr>
          <w:color w:val="auto"/>
        </w:rPr>
        <w:t xml:space="preserve"> </w:t>
      </w:r>
      <w:proofErr w:type="spellStart"/>
      <w:r w:rsidRPr="00C053D9">
        <w:rPr>
          <w:color w:val="auto"/>
        </w:rPr>
        <w:t>подперона</w:t>
      </w:r>
      <w:proofErr w:type="spellEnd"/>
      <w:r w:rsidRPr="00C053D9">
        <w:rPr>
          <w:color w:val="auto"/>
        </w:rPr>
        <w:t xml:space="preserve"> </w:t>
      </w:r>
      <w:proofErr w:type="spellStart"/>
      <w:r w:rsidRPr="00C053D9">
        <w:rPr>
          <w:color w:val="auto"/>
        </w:rPr>
        <w:t>линије</w:t>
      </w:r>
      <w:proofErr w:type="spellEnd"/>
      <w:r w:rsidRPr="00C053D9">
        <w:rPr>
          <w:color w:val="auto"/>
        </w:rPr>
        <w:t xml:space="preserve"> 1</w:t>
      </w:r>
    </w:p>
    <w:p w14:paraId="725C29BB" w14:textId="6B494BC5" w:rsidR="00D41599" w:rsidRPr="00C053D9" w:rsidRDefault="00D41599" w:rsidP="00D41599">
      <w:pPr>
        <w:rPr>
          <w:lang w:val="sr-Cyrl-RS"/>
        </w:rPr>
      </w:pPr>
      <w:r w:rsidRPr="00C053D9">
        <w:t xml:space="preserve">Ниво </w:t>
      </w:r>
      <w:r w:rsidRPr="00C053D9">
        <w:rPr>
          <w:lang w:val="sr-Cyrl-RS"/>
        </w:rPr>
        <w:t>подперона</w:t>
      </w:r>
      <w:r w:rsidRPr="00C053D9">
        <w:t xml:space="preserve"> налази се на нивоу мезанина </w:t>
      </w:r>
      <w:r w:rsidRPr="00C053D9">
        <w:rPr>
          <w:lang w:val="sr-Cyrl-RS"/>
        </w:rPr>
        <w:t>Л2</w:t>
      </w:r>
      <w:r w:rsidRPr="00C053D9">
        <w:t xml:space="preserve"> и испод нивоа </w:t>
      </w:r>
      <w:r w:rsidRPr="00C053D9">
        <w:rPr>
          <w:lang w:val="sr-Cyrl-RS"/>
        </w:rPr>
        <w:t>перона</w:t>
      </w:r>
      <w:r w:rsidRPr="00C053D9">
        <w:t xml:space="preserve"> Л1. На северној страни се налази шест просторија у које се приступа техничким ходницима доступним само</w:t>
      </w:r>
      <w:r w:rsidRPr="00C053D9">
        <w:rPr>
          <w:lang w:val="sr-Cyrl-RS"/>
        </w:rPr>
        <w:t xml:space="preserve"> запосленима</w:t>
      </w:r>
      <w:r w:rsidRPr="00C053D9">
        <w:t>. Собе су посвећене следећим функцијама: Производна просторија за резервне делове ('SPR')</w:t>
      </w:r>
      <w:r w:rsidRPr="00C053D9">
        <w:rPr>
          <w:lang w:val="sr-Cyrl-RS"/>
        </w:rPr>
        <w:t>, Просторија за третман отпадних вода ('SCE'), Просторија за црпљење воде ('WER'), Просторија за пумпе за воду за спринклере ('SWP'), Просторија за резервоар за воду за спринклере ('SWT') и Просторије за вентилацију за оперативне и техничке просторије ('AHUO').</w:t>
      </w:r>
    </w:p>
    <w:p w14:paraId="374A13DC" w14:textId="365D4337" w:rsidR="00C71BB3" w:rsidRPr="00C053D9" w:rsidRDefault="00C71BB3" w:rsidP="00D41599">
      <w:pPr>
        <w:pStyle w:val="Title4"/>
        <w:rPr>
          <w:color w:val="auto"/>
        </w:rPr>
      </w:pPr>
      <w:proofErr w:type="spellStart"/>
      <w:r w:rsidRPr="00C053D9">
        <w:rPr>
          <w:color w:val="auto"/>
        </w:rPr>
        <w:t>Ниво</w:t>
      </w:r>
      <w:proofErr w:type="spellEnd"/>
      <w:r w:rsidRPr="00C053D9">
        <w:rPr>
          <w:color w:val="auto"/>
        </w:rPr>
        <w:t xml:space="preserve"> </w:t>
      </w:r>
      <w:proofErr w:type="spellStart"/>
      <w:r w:rsidRPr="00C053D9">
        <w:rPr>
          <w:color w:val="auto"/>
        </w:rPr>
        <w:t>подперона</w:t>
      </w:r>
      <w:proofErr w:type="spellEnd"/>
      <w:r w:rsidRPr="00C053D9">
        <w:rPr>
          <w:color w:val="auto"/>
        </w:rPr>
        <w:t xml:space="preserve"> </w:t>
      </w:r>
      <w:proofErr w:type="spellStart"/>
      <w:r w:rsidRPr="00C053D9">
        <w:rPr>
          <w:color w:val="auto"/>
        </w:rPr>
        <w:t>линије</w:t>
      </w:r>
      <w:proofErr w:type="spellEnd"/>
      <w:r w:rsidRPr="00C053D9">
        <w:rPr>
          <w:color w:val="auto"/>
        </w:rPr>
        <w:t xml:space="preserve"> </w:t>
      </w:r>
      <w:r w:rsidRPr="00C053D9">
        <w:rPr>
          <w:color w:val="auto"/>
          <w:lang w:val="sr-Cyrl-RS"/>
        </w:rPr>
        <w:t>2</w:t>
      </w:r>
    </w:p>
    <w:p w14:paraId="767315DA" w14:textId="28989868" w:rsidR="00FA7C80" w:rsidRPr="00C053D9" w:rsidRDefault="00D41599" w:rsidP="00FA7C80">
      <w:r w:rsidRPr="00C053D9">
        <w:t xml:space="preserve">За разлику од </w:t>
      </w:r>
      <w:r w:rsidRPr="00C053D9">
        <w:rPr>
          <w:lang w:val="sr-Cyrl-RS"/>
        </w:rPr>
        <w:t>подперона</w:t>
      </w:r>
      <w:r w:rsidRPr="00C053D9">
        <w:t xml:space="preserve"> Л1, </w:t>
      </w:r>
      <w:r w:rsidRPr="00C053D9">
        <w:rPr>
          <w:lang w:val="sr-Cyrl-RS"/>
        </w:rPr>
        <w:t xml:space="preserve">овај ниво представља празну техничку </w:t>
      </w:r>
      <w:r w:rsidRPr="00C053D9">
        <w:t>област са једном просторијом</w:t>
      </w:r>
      <w:r w:rsidRPr="00C053D9">
        <w:rPr>
          <w:lang w:val="sr-Cyrl-RS"/>
        </w:rPr>
        <w:t>:</w:t>
      </w:r>
      <w:r w:rsidRPr="00C053D9">
        <w:t xml:space="preserve"> Просторија за црпљење воде ('WER') на источној страни. Такође обухвата </w:t>
      </w:r>
      <w:r w:rsidRPr="00C053D9">
        <w:rPr>
          <w:lang w:val="sr-Cyrl-RS"/>
        </w:rPr>
        <w:t xml:space="preserve">погонске </w:t>
      </w:r>
      <w:r w:rsidRPr="00C053D9">
        <w:t>јаме лифтова и покретних степеница.</w:t>
      </w:r>
    </w:p>
    <w:p w14:paraId="381A353F" w14:textId="1F09CAFC" w:rsidR="00FA7C80" w:rsidRPr="00C053D9" w:rsidRDefault="00CD6D09" w:rsidP="00FA7C80">
      <w:pPr>
        <w:pStyle w:val="Title2"/>
      </w:pPr>
      <w:bookmarkStart w:id="29" w:name="_Toc124324150"/>
      <w:r w:rsidRPr="00C053D9">
        <w:rPr>
          <w:lang w:val="sr-Cyrl-RS"/>
        </w:rPr>
        <w:t>Материјализација јавних простора и станичних улаза</w:t>
      </w:r>
      <w:bookmarkEnd w:id="29"/>
    </w:p>
    <w:p w14:paraId="6825C656" w14:textId="77777777" w:rsidR="00D41599" w:rsidRPr="00C053D9" w:rsidRDefault="00D41599" w:rsidP="00D41599">
      <w:pPr>
        <w:pStyle w:val="Title3"/>
        <w:numPr>
          <w:ilvl w:val="2"/>
          <w:numId w:val="11"/>
        </w:numPr>
        <w:rPr>
          <w:color w:val="auto"/>
        </w:rPr>
      </w:pPr>
      <w:bookmarkStart w:id="30" w:name="_Toc105597979"/>
      <w:bookmarkStart w:id="31" w:name="_Toc105598086"/>
      <w:bookmarkStart w:id="32" w:name="_Toc105598195"/>
      <w:bookmarkStart w:id="33" w:name="_Toc124324151"/>
      <w:bookmarkEnd w:id="30"/>
      <w:bookmarkEnd w:id="31"/>
      <w:bookmarkEnd w:id="32"/>
      <w:r w:rsidRPr="00C053D9">
        <w:rPr>
          <w:color w:val="auto"/>
          <w:lang w:val="sr-Cyrl-RS"/>
        </w:rPr>
        <w:t>Кров - Улаз</w:t>
      </w:r>
      <w:bookmarkEnd w:id="33"/>
    </w:p>
    <w:p w14:paraId="0C36B13B" w14:textId="56FD1C21" w:rsidR="00D41599" w:rsidRPr="00C053D9" w:rsidRDefault="00D41599" w:rsidP="00D41599">
      <w:pPr>
        <w:rPr>
          <w:lang w:val="sr-Cyrl-RS"/>
        </w:rPr>
      </w:pPr>
      <w:r w:rsidRPr="00C053D9">
        <w:rPr>
          <w:lang w:val="sr-Cyrl-RS"/>
        </w:rPr>
        <w:t>Кровови изнад улаза у станицу су пројектовани као коси кровови са зеленилом.</w:t>
      </w:r>
    </w:p>
    <w:p w14:paraId="2939CBB3" w14:textId="77777777" w:rsidR="00D41599" w:rsidRPr="00C053D9" w:rsidRDefault="00D41599" w:rsidP="00D41599">
      <w:pPr>
        <w:pStyle w:val="Title3"/>
        <w:rPr>
          <w:color w:val="auto"/>
          <w:lang w:val="en-US"/>
        </w:rPr>
      </w:pPr>
      <w:bookmarkStart w:id="34" w:name="_Toc124324152"/>
      <w:r w:rsidRPr="00C053D9">
        <w:rPr>
          <w:color w:val="auto"/>
          <w:lang w:val="sr-Cyrl-RS"/>
        </w:rPr>
        <w:t>Фасадни зидови</w:t>
      </w:r>
      <w:bookmarkEnd w:id="34"/>
    </w:p>
    <w:p w14:paraId="29484C66" w14:textId="77777777" w:rsidR="00D41599" w:rsidRPr="00C053D9" w:rsidRDefault="00D41599" w:rsidP="00D41599">
      <w:pPr>
        <w:rPr>
          <w:lang w:val="sr-Cyrl-RS"/>
        </w:rPr>
      </w:pPr>
      <w:bookmarkStart w:id="35" w:name="_Hlk102036425"/>
      <w:r w:rsidRPr="00C053D9">
        <w:t xml:space="preserve">Фасадни зидови на улазу у станицу у приземљу биће изведени као један зид са </w:t>
      </w:r>
      <w:r w:rsidRPr="00C053D9">
        <w:rPr>
          <w:lang w:val="sr-Cyrl-RS"/>
        </w:rPr>
        <w:t>патерном</w:t>
      </w:r>
      <w:r w:rsidRPr="00C053D9">
        <w:t xml:space="preserve"> од цигле и два зида са стакленим панелима. Застакљени делови су пројектовани са могућношћу отварања </w:t>
      </w:r>
      <w:r w:rsidRPr="00C053D9">
        <w:lastRenderedPageBreak/>
        <w:t>како би се обезбедила природна вентилација.</w:t>
      </w:r>
      <w:r w:rsidRPr="00C053D9">
        <w:rPr>
          <w:lang w:val="sr-Cyrl-RS"/>
        </w:rPr>
        <w:t xml:space="preserve"> Фасадни зидови другог улаза у станицу биће зидани од цигле и застакљених делова.</w:t>
      </w:r>
    </w:p>
    <w:p w14:paraId="55A7ABA3" w14:textId="77777777" w:rsidR="00D41599" w:rsidRPr="00C053D9" w:rsidRDefault="00D41599" w:rsidP="00D41599">
      <w:pPr>
        <w:pStyle w:val="Title3"/>
        <w:rPr>
          <w:color w:val="auto"/>
          <w:lang w:val="en-US"/>
        </w:rPr>
      </w:pPr>
      <w:bookmarkStart w:id="36" w:name="_Toc124324153"/>
      <w:bookmarkEnd w:id="35"/>
      <w:r w:rsidRPr="00C053D9">
        <w:rPr>
          <w:color w:val="auto"/>
          <w:lang w:val="sr-Cyrl-RS"/>
        </w:rPr>
        <w:t>Унутрашњи зидови – јавни простори</w:t>
      </w:r>
      <w:bookmarkEnd w:id="36"/>
      <w:r w:rsidRPr="00C053D9">
        <w:rPr>
          <w:color w:val="auto"/>
          <w:lang w:val="sr-Cyrl-RS"/>
        </w:rPr>
        <w:t xml:space="preserve"> </w:t>
      </w:r>
    </w:p>
    <w:p w14:paraId="1C706A1A" w14:textId="77777777" w:rsidR="00D41599" w:rsidRPr="00C053D9" w:rsidRDefault="00D41599" w:rsidP="00D41599">
      <w:r w:rsidRPr="00C053D9">
        <w:t xml:space="preserve">Унутрашњи зидови се пројектују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укључује полагање плочица и равног слоја цигле, такође зидова и стубова са </w:t>
      </w:r>
      <w:r w:rsidRPr="00C053D9">
        <w:rPr>
          <w:lang w:val="sr-Cyrl-RS"/>
        </w:rPr>
        <w:t>патернима</w:t>
      </w:r>
      <w:r w:rsidRPr="00C053D9">
        <w:t xml:space="preserve"> од цигле.</w:t>
      </w:r>
    </w:p>
    <w:p w14:paraId="1FA331C7" w14:textId="77777777" w:rsidR="00D41599" w:rsidRPr="00C053D9" w:rsidRDefault="00D41599" w:rsidP="00D41599">
      <w:pPr>
        <w:pStyle w:val="Title3"/>
        <w:rPr>
          <w:color w:val="auto"/>
          <w:lang w:val="en-US"/>
        </w:rPr>
      </w:pPr>
      <w:bookmarkStart w:id="37" w:name="_Toc124324154"/>
      <w:r w:rsidRPr="00C053D9">
        <w:rPr>
          <w:color w:val="auto"/>
          <w:lang w:val="sr-Cyrl-RS"/>
        </w:rPr>
        <w:t>Прозори и врата – јавни простори</w:t>
      </w:r>
      <w:bookmarkEnd w:id="37"/>
    </w:p>
    <w:p w14:paraId="52B959F6" w14:textId="77777777" w:rsidR="00D41599" w:rsidRPr="00C053D9" w:rsidRDefault="00D41599" w:rsidP="00D41599">
      <w:r w:rsidRPr="00C053D9">
        <w:t xml:space="preserve">Отвори на улазној фасади (врата и прозори) на површини терена су пројектовани као саставни делови застакљене фасаде објекта. Врата су једнокрилна или двокрилна, зависно од функционалних потреба, а по потреби и </w:t>
      </w:r>
      <w:r w:rsidRPr="00C053D9">
        <w:rPr>
          <w:lang w:val="sr-Cyrl-RS"/>
        </w:rPr>
        <w:t>противпожарна</w:t>
      </w:r>
      <w:r w:rsidRPr="00C053D9">
        <w:t xml:space="preserve">. Врата </w:t>
      </w:r>
      <w:r w:rsidRPr="00C053D9">
        <w:rPr>
          <w:lang w:val="sr-Cyrl-RS"/>
        </w:rPr>
        <w:t>у</w:t>
      </w:r>
      <w:r w:rsidRPr="00C053D9">
        <w:t xml:space="preserve"> јавним просторима биће скривена (у </w:t>
      </w:r>
      <w:r w:rsidRPr="00C053D9">
        <w:rPr>
          <w:lang w:val="sr-Cyrl-RS"/>
        </w:rPr>
        <w:t>равни</w:t>
      </w:r>
      <w:r w:rsidRPr="00C053D9">
        <w:t xml:space="preserve"> са зидовима).</w:t>
      </w:r>
    </w:p>
    <w:p w14:paraId="2BBD14D3" w14:textId="77777777" w:rsidR="00D41599" w:rsidRPr="00C053D9" w:rsidRDefault="00D41599" w:rsidP="00D41599">
      <w:pPr>
        <w:pStyle w:val="Title3"/>
        <w:rPr>
          <w:color w:val="auto"/>
          <w:lang w:val="en-US"/>
        </w:rPr>
      </w:pPr>
      <w:bookmarkStart w:id="38" w:name="_Toc124324155"/>
      <w:r w:rsidRPr="00C053D9">
        <w:rPr>
          <w:color w:val="auto"/>
          <w:lang w:val="sr-Cyrl-RS"/>
        </w:rPr>
        <w:t>Подови – јавни простори</w:t>
      </w:r>
      <w:bookmarkEnd w:id="38"/>
    </w:p>
    <w:p w14:paraId="0FD4B00E" w14:textId="77777777" w:rsidR="00D41599" w:rsidRPr="00C053D9" w:rsidRDefault="00D41599" w:rsidP="00D41599">
      <w:pPr>
        <w:autoSpaceDE w:val="0"/>
        <w:autoSpaceDN w:val="0"/>
        <w:adjustRightInd w:val="0"/>
        <w:spacing w:before="120"/>
        <w:rPr>
          <w:rFonts w:cs="Times New Roman"/>
          <w:szCs w:val="24"/>
        </w:rPr>
      </w:pPr>
      <w:r w:rsidRPr="00C053D9">
        <w:rPr>
          <w:rFonts w:cs="Times New Roman"/>
          <w:szCs w:val="24"/>
        </w:rPr>
        <w:t xml:space="preserve">У </w:t>
      </w:r>
      <w:r w:rsidRPr="00C053D9">
        <w:rPr>
          <w:rFonts w:cs="Times New Roman"/>
          <w:szCs w:val="24"/>
          <w:lang w:val="sr-Cyrl-RS"/>
        </w:rPr>
        <w:t>јавним просторима</w:t>
      </w:r>
      <w:r w:rsidRPr="00C053D9">
        <w:rPr>
          <w:rFonts w:cs="Times New Roman"/>
          <w:szCs w:val="24"/>
        </w:rPr>
        <w:t xml:space="preserve"> станице обезбеђени су отпорни подови са карактеристикама у складу са дизајном ентеријера. Завршне обраде ће бити ливени материјал са подном сигнализацијом за </w:t>
      </w:r>
      <w:r w:rsidRPr="00C053D9">
        <w:rPr>
          <w:rFonts w:cs="Times New Roman"/>
          <w:szCs w:val="24"/>
          <w:lang w:val="sr-Cyrl-RS"/>
        </w:rPr>
        <w:t>правце приступања перонима</w:t>
      </w:r>
      <w:r w:rsidRPr="00C053D9">
        <w:rPr>
          <w:rFonts w:cs="Times New Roman"/>
          <w:szCs w:val="24"/>
        </w:rPr>
        <w:t>, излаз</w:t>
      </w:r>
      <w:r w:rsidRPr="00C053D9">
        <w:rPr>
          <w:rFonts w:cs="Times New Roman"/>
          <w:szCs w:val="24"/>
          <w:lang w:val="sr-Cyrl-RS"/>
        </w:rPr>
        <w:t>има</w:t>
      </w:r>
      <w:r w:rsidRPr="00C053D9">
        <w:rPr>
          <w:rFonts w:cs="Times New Roman"/>
          <w:szCs w:val="24"/>
        </w:rPr>
        <w:t xml:space="preserve"> и улаз</w:t>
      </w:r>
      <w:r w:rsidRPr="00C053D9">
        <w:rPr>
          <w:rFonts w:cs="Times New Roman"/>
          <w:szCs w:val="24"/>
          <w:lang w:val="sr-Cyrl-RS"/>
        </w:rPr>
        <w:t>има</w:t>
      </w:r>
      <w:r w:rsidRPr="00C053D9">
        <w:rPr>
          <w:rFonts w:cs="Times New Roman"/>
          <w:szCs w:val="24"/>
        </w:rPr>
        <w:t>.</w:t>
      </w:r>
    </w:p>
    <w:p w14:paraId="6D72D4E9" w14:textId="77777777" w:rsidR="00D41599" w:rsidRPr="00C053D9" w:rsidRDefault="00D41599" w:rsidP="00D41599">
      <w:pPr>
        <w:pStyle w:val="Title3"/>
        <w:rPr>
          <w:color w:val="auto"/>
        </w:rPr>
      </w:pPr>
      <w:bookmarkStart w:id="39" w:name="_Toc105598220"/>
      <w:bookmarkStart w:id="40" w:name="_Toc124324156"/>
      <w:r w:rsidRPr="00C053D9">
        <w:rPr>
          <w:color w:val="auto"/>
          <w:lang w:val="sr-Cyrl-RS"/>
        </w:rPr>
        <w:t xml:space="preserve">Термоизолација и </w:t>
      </w:r>
      <w:proofErr w:type="spellStart"/>
      <w:r w:rsidRPr="00C053D9">
        <w:rPr>
          <w:color w:val="auto"/>
          <w:lang w:val="sr-Cyrl-RS"/>
        </w:rPr>
        <w:t>хидроизолација</w:t>
      </w:r>
      <w:proofErr w:type="spellEnd"/>
      <w:r w:rsidRPr="00C053D9">
        <w:rPr>
          <w:color w:val="auto"/>
          <w:lang w:val="sr-Cyrl-RS"/>
        </w:rPr>
        <w:t xml:space="preserve"> – Улаз у станицу</w:t>
      </w:r>
      <w:bookmarkEnd w:id="39"/>
      <w:bookmarkEnd w:id="40"/>
    </w:p>
    <w:p w14:paraId="695EE7F4" w14:textId="77777777" w:rsidR="00D41599" w:rsidRPr="00C053D9" w:rsidRDefault="00D41599" w:rsidP="00D41599">
      <w:r w:rsidRPr="00C053D9">
        <w:t xml:space="preserve">Зидови и плафон главног улаза изоловати ‘XPS’ изолационим плочама 10 cm преко зида конструкције, а 20 cm преко плафона, заштићене ‘PE’ фолијом. </w:t>
      </w:r>
      <w:r w:rsidRPr="00C053D9">
        <w:rPr>
          <w:lang w:val="sr-Cyrl-RS"/>
        </w:rPr>
        <w:t>Транспарентни</w:t>
      </w:r>
      <w:r w:rsidRPr="00C053D9">
        <w:t xml:space="preserve"> делови се израђују термоизолованим застакљивањем.</w:t>
      </w:r>
    </w:p>
    <w:p w14:paraId="78F55879" w14:textId="77777777" w:rsidR="00D41599" w:rsidRPr="00C053D9" w:rsidRDefault="00D41599" w:rsidP="00D41599">
      <w:pPr>
        <w:pStyle w:val="Title3"/>
        <w:rPr>
          <w:color w:val="auto"/>
          <w:lang w:val="en-US"/>
        </w:rPr>
      </w:pPr>
      <w:bookmarkStart w:id="41" w:name="_Toc124324157"/>
      <w:r w:rsidRPr="00C053D9">
        <w:rPr>
          <w:color w:val="auto"/>
          <w:lang w:val="sr-Cyrl-RS"/>
        </w:rPr>
        <w:t>Плафони – јавни простори</w:t>
      </w:r>
      <w:bookmarkEnd w:id="41"/>
    </w:p>
    <w:p w14:paraId="65EF4601" w14:textId="490F71A0" w:rsidR="00FA7C80" w:rsidRPr="00C053D9" w:rsidRDefault="00D41599" w:rsidP="00FA7C80">
      <w:r w:rsidRPr="00C053D9">
        <w:t xml:space="preserve">У јавном простору станице плафони су пројектовани по систему ‘Hunter Douglas’ са уграђеним лед </w:t>
      </w:r>
      <w:r w:rsidRPr="00C053D9">
        <w:rPr>
          <w:lang w:val="sr-Cyrl-RS"/>
        </w:rPr>
        <w:t>тракама</w:t>
      </w:r>
      <w:r w:rsidRPr="00C053D9">
        <w:t xml:space="preserve"> (спуштени плафони са потребним акустичним карактеристикама су углавном предвиђени у складу са унутрашњим уређењем).</w:t>
      </w:r>
    </w:p>
    <w:p w14:paraId="7E13CF57" w14:textId="7E2D1AD2" w:rsidR="00F81EEF" w:rsidRPr="00C053D9" w:rsidRDefault="00F81EEF">
      <w:pPr>
        <w:spacing w:after="0"/>
        <w:jc w:val="left"/>
      </w:pPr>
      <w:bookmarkStart w:id="42" w:name="_Toc106185211"/>
      <w:bookmarkStart w:id="43" w:name="_Toc106185212"/>
      <w:bookmarkEnd w:id="12"/>
      <w:bookmarkEnd w:id="42"/>
      <w:bookmarkEnd w:id="43"/>
    </w:p>
    <w:p w14:paraId="76FBD146" w14:textId="3A15DA65" w:rsidR="00AB5ADA" w:rsidRPr="007F4006" w:rsidRDefault="00AB5ADA" w:rsidP="008346CF">
      <w:pPr>
        <w:spacing w:after="0"/>
        <w:jc w:val="left"/>
        <w:rPr>
          <w:lang w:val="sr-Cyrl-RS"/>
        </w:rPr>
      </w:pPr>
      <w:bookmarkStart w:id="44" w:name="Table_Structural_Design"/>
      <w:bookmarkStart w:id="45" w:name="_Toc106185215"/>
      <w:bookmarkEnd w:id="45"/>
    </w:p>
    <w:bookmarkEnd w:id="44"/>
    <w:bookmarkEnd w:id="3"/>
    <w:bookmarkEnd w:id="4"/>
    <w:sectPr w:rsidR="00AB5ADA" w:rsidRPr="007F4006" w:rsidSect="00C01352">
      <w:footerReference w:type="default" r:id="rId20"/>
      <w:pgSz w:w="11906" w:h="16838" w:code="9"/>
      <w:pgMar w:top="1440" w:right="1134" w:bottom="1440" w:left="1134" w:header="510"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0C4CE" w14:textId="77777777" w:rsidR="00C01352" w:rsidRDefault="00C01352" w:rsidP="00E82514">
      <w:r>
        <w:separator/>
      </w:r>
    </w:p>
    <w:p w14:paraId="0B7AC3FE" w14:textId="77777777" w:rsidR="00C01352" w:rsidRDefault="00C01352" w:rsidP="00E82514"/>
    <w:p w14:paraId="7FBDA0BD" w14:textId="77777777" w:rsidR="00C01352" w:rsidRDefault="00C01352"/>
    <w:p w14:paraId="28CC7F14" w14:textId="77777777" w:rsidR="00C01352" w:rsidRDefault="00C01352"/>
  </w:endnote>
  <w:endnote w:type="continuationSeparator" w:id="0">
    <w:p w14:paraId="09E61151" w14:textId="77777777" w:rsidR="00C01352" w:rsidRDefault="00C01352" w:rsidP="00E82514">
      <w:r>
        <w:continuationSeparator/>
      </w:r>
    </w:p>
    <w:p w14:paraId="5A3306BF" w14:textId="77777777" w:rsidR="00C01352" w:rsidRDefault="00C01352" w:rsidP="00E82514"/>
    <w:p w14:paraId="7296C1AC" w14:textId="77777777" w:rsidR="00C01352" w:rsidRDefault="00C01352"/>
    <w:p w14:paraId="1C90E018" w14:textId="77777777" w:rsidR="00C01352" w:rsidRDefault="00C01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FontAwesome">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47C77" w14:textId="77777777" w:rsidR="00BE7607" w:rsidRDefault="00BE7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22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3833"/>
      <w:gridCol w:w="1691"/>
    </w:tblGrid>
    <w:tr w:rsidR="00DF025C" w14:paraId="52013613" w14:textId="77777777" w:rsidTr="00B61233">
      <w:trPr>
        <w:trHeight w:val="850"/>
      </w:trPr>
      <w:tc>
        <w:tcPr>
          <w:tcW w:w="2256" w:type="pct"/>
        </w:tcPr>
        <w:p w14:paraId="3617D6A8" w14:textId="77777777" w:rsidR="00DF025C" w:rsidRDefault="00DF025C" w:rsidP="00B61233">
          <w:pPr>
            <w:tabs>
              <w:tab w:val="center" w:pos="4550"/>
              <w:tab w:val="left" w:pos="5818"/>
            </w:tabs>
            <w:ind w:right="260"/>
            <w:jc w:val="right"/>
            <w:rPr>
              <w:color w:val="BFBFBF" w:themeColor="background1" w:themeShade="BF"/>
              <w:sz w:val="20"/>
              <w:szCs w:val="18"/>
            </w:rPr>
          </w:pPr>
          <w:r>
            <w:rPr>
              <w:color w:val="FFFFFF" w:themeColor="background1"/>
              <w:lang w:val="sr-Latn-RS" w:eastAsia="sr-Latn-RS"/>
            </w:rPr>
            <w:drawing>
              <wp:anchor distT="0" distB="0" distL="114300" distR="114300" simplePos="0" relativeHeight="251678208" behindDoc="0" locked="0" layoutInCell="1" allowOverlap="1" wp14:anchorId="13845C0F" wp14:editId="57CC672A">
                <wp:simplePos x="0" y="0"/>
                <wp:positionH relativeFrom="column">
                  <wp:posOffset>-7620</wp:posOffset>
                </wp:positionH>
                <wp:positionV relativeFrom="paragraph">
                  <wp:posOffset>3810</wp:posOffset>
                </wp:positionV>
                <wp:extent cx="2734945" cy="548005"/>
                <wp:effectExtent l="0" t="0" r="8255" b="4445"/>
                <wp:wrapNone/>
                <wp:docPr id="9" name="Imag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kyline_Belgrade_gri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34945" cy="548005"/>
                        </a:xfrm>
                        <a:prstGeom prst="rect">
                          <a:avLst/>
                        </a:prstGeom>
                      </pic:spPr>
                    </pic:pic>
                  </a:graphicData>
                </a:graphic>
                <wp14:sizeRelH relativeFrom="page">
                  <wp14:pctWidth>0</wp14:pctWidth>
                </wp14:sizeRelH>
                <wp14:sizeRelV relativeFrom="page">
                  <wp14:pctHeight>0</wp14:pctHeight>
                </wp14:sizeRelV>
              </wp:anchor>
            </w:drawing>
          </w:r>
        </w:p>
      </w:tc>
      <w:tc>
        <w:tcPr>
          <w:tcW w:w="1904" w:type="pct"/>
          <w:vAlign w:val="bottom"/>
        </w:tcPr>
        <w:p w14:paraId="4B92C2B2" w14:textId="292B09A1" w:rsidR="00DF025C" w:rsidRPr="00DC6D24" w:rsidRDefault="00DF025C" w:rsidP="00B61233">
          <w:pPr>
            <w:pStyle w:val="TitrePartie"/>
            <w:ind w:left="0"/>
            <w:jc w:val="left"/>
            <w:rPr>
              <w:color w:val="808080" w:themeColor="background1" w:themeShade="80"/>
              <w:sz w:val="20"/>
              <w:szCs w:val="20"/>
            </w:rPr>
          </w:pPr>
          <w:r w:rsidRPr="00DC6D24">
            <w:rPr>
              <w:color w:val="808080" w:themeColor="background1" w:themeShade="80"/>
              <w:sz w:val="20"/>
              <w:szCs w:val="20"/>
            </w:rPr>
            <w:fldChar w:fldCharType="begin"/>
          </w:r>
          <w:r w:rsidRPr="00DC6D24">
            <w:rPr>
              <w:color w:val="808080" w:themeColor="background1" w:themeShade="80"/>
              <w:sz w:val="20"/>
              <w:szCs w:val="20"/>
            </w:rPr>
            <w:instrText xml:space="preserve"> STYLEREF  "Titre Partie"  \* MERGEFORMAT </w:instrText>
          </w:r>
          <w:r w:rsidRPr="00DC6D24">
            <w:rPr>
              <w:color w:val="808080" w:themeColor="background1" w:themeShade="80"/>
              <w:sz w:val="20"/>
              <w:szCs w:val="20"/>
            </w:rPr>
            <w:fldChar w:fldCharType="separate"/>
          </w:r>
          <w:r w:rsidR="00FD46A8">
            <w:rPr>
              <w:color w:val="808080" w:themeColor="background1" w:themeShade="80"/>
              <w:sz w:val="20"/>
              <w:szCs w:val="20"/>
            </w:rPr>
            <w:t>1.1.11 Пројекат архитектуре станице Савски трг</w:t>
          </w:r>
          <w:r w:rsidRPr="00DC6D24">
            <w:rPr>
              <w:color w:val="808080" w:themeColor="background1" w:themeShade="80"/>
              <w:sz w:val="20"/>
              <w:szCs w:val="20"/>
            </w:rPr>
            <w:fldChar w:fldCharType="end"/>
          </w:r>
        </w:p>
        <w:sdt>
          <w:sdtPr>
            <w:rPr>
              <w:b/>
              <w:bCs/>
              <w:iCs/>
              <w:color w:val="848484" w:themeColor="text1" w:themeTint="80"/>
              <w:sz w:val="18"/>
              <w:szCs w:val="18"/>
              <w:highlight w:val="magenta"/>
              <w:lang w:val="de-DE"/>
            </w:rPr>
            <w:alias w:val="Commentaires "/>
            <w:tag w:val=""/>
            <w:id w:val="-438140549"/>
            <w:dataBinding w:prefixMappings="xmlns:ns0='http://purl.org/dc/elements/1.1/' xmlns:ns1='http://schemas.openxmlformats.org/package/2006/metadata/core-properties' " w:xpath="/ns1:coreProperties[1]/ns0:description[1]" w:storeItemID="{6C3C8BC8-F283-45AE-878A-BAB7291924A1}"/>
            <w:text w:multiLine="1"/>
          </w:sdtPr>
          <w:sdtEndPr/>
          <w:sdtContent>
            <w:p w14:paraId="5844146F" w14:textId="4C822EB2" w:rsidR="00DF025C" w:rsidRPr="00B61233" w:rsidRDefault="00F97BFF" w:rsidP="00B61233">
              <w:pPr>
                <w:tabs>
                  <w:tab w:val="left" w:pos="2580"/>
                  <w:tab w:val="left" w:pos="2721"/>
                  <w:tab w:val="center" w:pos="4550"/>
                  <w:tab w:val="left" w:pos="5818"/>
                </w:tabs>
                <w:ind w:right="43"/>
                <w:jc w:val="left"/>
                <w:rPr>
                  <w:color w:val="BFBFBF" w:themeColor="background1" w:themeShade="BF"/>
                  <w:sz w:val="20"/>
                  <w:szCs w:val="18"/>
                  <w:lang w:val="de-DE"/>
                </w:rPr>
              </w:pPr>
              <w:r>
                <w:rPr>
                  <w:b/>
                  <w:bCs/>
                  <w:iCs/>
                  <w:color w:val="848484" w:themeColor="text1" w:themeTint="80"/>
                  <w:sz w:val="18"/>
                  <w:szCs w:val="18"/>
                  <w:highlight w:val="magenta"/>
                  <w:lang w:val="de-DE"/>
                </w:rPr>
                <w:t>1.1.11</w:t>
              </w:r>
            </w:p>
          </w:sdtContent>
        </w:sdt>
      </w:tc>
      <w:tc>
        <w:tcPr>
          <w:tcW w:w="841" w:type="pct"/>
          <w:vAlign w:val="bottom"/>
        </w:tcPr>
        <w:p w14:paraId="46D0C422" w14:textId="6FD4EF85" w:rsidR="00DF025C" w:rsidRDefault="00DF025C" w:rsidP="00B61233">
          <w:pPr>
            <w:tabs>
              <w:tab w:val="left" w:pos="742"/>
              <w:tab w:val="center" w:pos="4550"/>
              <w:tab w:val="left" w:pos="5818"/>
            </w:tabs>
            <w:ind w:right="28"/>
            <w:jc w:val="right"/>
            <w:rPr>
              <w:color w:val="BFBFBF" w:themeColor="background1" w:themeShade="BF"/>
              <w:sz w:val="20"/>
              <w:szCs w:val="18"/>
            </w:rPr>
          </w:pPr>
          <w:r w:rsidRPr="00474661">
            <w:rPr>
              <w:color w:val="848484" w:themeColor="text1" w:themeTint="80"/>
              <w:sz w:val="20"/>
              <w:lang w:val="fr-FR"/>
            </w:rPr>
            <w:t>Page </w:t>
          </w:r>
          <w:r w:rsidRPr="00474661">
            <w:rPr>
              <w:b/>
              <w:bCs/>
              <w:color w:val="848484" w:themeColor="text1" w:themeTint="80"/>
              <w:sz w:val="20"/>
            </w:rPr>
            <w:fldChar w:fldCharType="begin"/>
          </w:r>
          <w:r w:rsidRPr="00474661">
            <w:rPr>
              <w:b/>
              <w:bCs/>
              <w:color w:val="848484" w:themeColor="text1" w:themeTint="80"/>
              <w:sz w:val="20"/>
            </w:rPr>
            <w:instrText>PAGE  \* Arabic  \* MERGEFORMAT</w:instrText>
          </w:r>
          <w:r w:rsidRPr="00474661">
            <w:rPr>
              <w:b/>
              <w:bCs/>
              <w:color w:val="848484" w:themeColor="text1" w:themeTint="80"/>
              <w:sz w:val="20"/>
            </w:rPr>
            <w:fldChar w:fldCharType="separate"/>
          </w:r>
          <w:r w:rsidR="00956FB9">
            <w:rPr>
              <w:b/>
              <w:bCs/>
              <w:color w:val="848484" w:themeColor="text1" w:themeTint="80"/>
              <w:sz w:val="20"/>
            </w:rPr>
            <w:t>1</w:t>
          </w:r>
          <w:r w:rsidRPr="00474661">
            <w:rPr>
              <w:b/>
              <w:bCs/>
              <w:color w:val="848484" w:themeColor="text1" w:themeTint="80"/>
              <w:sz w:val="20"/>
            </w:rPr>
            <w:fldChar w:fldCharType="end"/>
          </w:r>
          <w:r w:rsidRPr="00474661">
            <w:rPr>
              <w:color w:val="848484" w:themeColor="text1" w:themeTint="80"/>
              <w:sz w:val="20"/>
              <w:lang w:val="fr-FR"/>
            </w:rPr>
            <w:t xml:space="preserve"> / </w:t>
          </w:r>
          <w:r w:rsidRPr="00474661">
            <w:rPr>
              <w:b/>
              <w:bCs/>
              <w:color w:val="848484" w:themeColor="text1" w:themeTint="80"/>
              <w:sz w:val="20"/>
            </w:rPr>
            <w:fldChar w:fldCharType="begin"/>
          </w:r>
          <w:r w:rsidRPr="00474661">
            <w:rPr>
              <w:b/>
              <w:bCs/>
              <w:color w:val="848484" w:themeColor="text1" w:themeTint="80"/>
              <w:sz w:val="20"/>
            </w:rPr>
            <w:instrText>NUMPAGES  \* Arabic  \* MERGEFORMAT</w:instrText>
          </w:r>
          <w:r w:rsidRPr="00474661">
            <w:rPr>
              <w:b/>
              <w:bCs/>
              <w:color w:val="848484" w:themeColor="text1" w:themeTint="80"/>
              <w:sz w:val="20"/>
            </w:rPr>
            <w:fldChar w:fldCharType="separate"/>
          </w:r>
          <w:r w:rsidR="00956FB9">
            <w:rPr>
              <w:b/>
              <w:bCs/>
              <w:color w:val="848484" w:themeColor="text1" w:themeTint="80"/>
              <w:sz w:val="20"/>
            </w:rPr>
            <w:t>3</w:t>
          </w:r>
          <w:r w:rsidRPr="00474661">
            <w:rPr>
              <w:b/>
              <w:bCs/>
              <w:color w:val="848484" w:themeColor="text1" w:themeTint="80"/>
              <w:sz w:val="20"/>
            </w:rPr>
            <w:fldChar w:fldCharType="end"/>
          </w:r>
        </w:p>
      </w:tc>
    </w:tr>
  </w:tbl>
  <w:p w14:paraId="352272B2" w14:textId="5190ABB3" w:rsidR="00DF025C" w:rsidRPr="0034526D" w:rsidRDefault="00DF025C" w:rsidP="00B61233">
    <w:pPr>
      <w:tabs>
        <w:tab w:val="center" w:pos="4550"/>
        <w:tab w:val="left" w:pos="5818"/>
      </w:tabs>
      <w:ind w:right="-1"/>
      <w:rPr>
        <w:color w:val="BFBFBF" w:themeColor="background1" w:themeShade="BF"/>
        <w:sz w:val="20"/>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DF025C" w:rsidRPr="00925588" w14:paraId="6847DC09" w14:textId="77777777" w:rsidTr="00FE391A">
      <w:tc>
        <w:tcPr>
          <w:tcW w:w="5245" w:type="dxa"/>
        </w:tcPr>
        <w:p w14:paraId="2E551BB1" w14:textId="77777777" w:rsidR="00DF025C" w:rsidRPr="007D0C39" w:rsidRDefault="00DF025C" w:rsidP="00FE391A">
          <w:pPr>
            <w:ind w:hanging="108"/>
            <w:rPr>
              <w:color w:val="808080" w:themeColor="background1" w:themeShade="80"/>
              <w:lang w:val="pt-PT"/>
            </w:rPr>
          </w:pPr>
        </w:p>
      </w:tc>
      <w:tc>
        <w:tcPr>
          <w:tcW w:w="1134" w:type="dxa"/>
        </w:tcPr>
        <w:p w14:paraId="12142182" w14:textId="77777777" w:rsidR="00DF025C" w:rsidRPr="007D0C39" w:rsidRDefault="00DF025C" w:rsidP="00FE391A">
          <w:pPr>
            <w:jc w:val="center"/>
            <w:rPr>
              <w:color w:val="808080" w:themeColor="background1" w:themeShade="80"/>
              <w:lang w:val="pt-PT"/>
            </w:rPr>
          </w:pPr>
        </w:p>
      </w:tc>
      <w:tc>
        <w:tcPr>
          <w:tcW w:w="3260" w:type="dxa"/>
        </w:tcPr>
        <w:p w14:paraId="2956214A" w14:textId="77777777" w:rsidR="00DF025C" w:rsidRPr="00C32BAF" w:rsidRDefault="00DF025C" w:rsidP="00FE391A">
          <w:pPr>
            <w:ind w:right="-108"/>
            <w:jc w:val="right"/>
            <w:rPr>
              <w:color w:val="808080" w:themeColor="background1" w:themeShade="80"/>
            </w:rPr>
          </w:pPr>
        </w:p>
      </w:tc>
    </w:tr>
  </w:tbl>
  <w:p w14:paraId="27D14267" w14:textId="77777777" w:rsidR="00DF025C" w:rsidRPr="005B53E9" w:rsidRDefault="00DF025C" w:rsidP="005B53E9">
    <w:pPr>
      <w:pStyle w:val="Footer"/>
      <w:ind w:firstLine="70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4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246"/>
      <w:gridCol w:w="1701"/>
    </w:tblGrid>
    <w:tr w:rsidR="00DF025C" w14:paraId="251EB8BA" w14:textId="77777777" w:rsidTr="004B6FEE">
      <w:trPr>
        <w:trHeight w:val="850"/>
      </w:trPr>
      <w:tc>
        <w:tcPr>
          <w:tcW w:w="2165" w:type="pct"/>
          <w:hideMark/>
        </w:tcPr>
        <w:p w14:paraId="5727EF84" w14:textId="77777777" w:rsidR="00DF025C" w:rsidRDefault="00DF025C" w:rsidP="00B05937">
          <w:pPr>
            <w:tabs>
              <w:tab w:val="center" w:pos="4550"/>
              <w:tab w:val="left" w:pos="5818"/>
            </w:tabs>
            <w:ind w:right="260"/>
            <w:jc w:val="right"/>
            <w:rPr>
              <w:color w:val="BFBFBF" w:themeColor="background1" w:themeShade="BF"/>
              <w:sz w:val="20"/>
              <w:szCs w:val="18"/>
            </w:rPr>
          </w:pPr>
          <w:r>
            <w:rPr>
              <w:lang w:val="sr-Latn-RS" w:eastAsia="sr-Latn-RS"/>
            </w:rPr>
            <w:drawing>
              <wp:anchor distT="0" distB="0" distL="114300" distR="114300" simplePos="0" relativeHeight="251708928" behindDoc="0" locked="0" layoutInCell="1" allowOverlap="1" wp14:anchorId="26A18E44" wp14:editId="1EDB8040">
                <wp:simplePos x="0" y="0"/>
                <wp:positionH relativeFrom="column">
                  <wp:posOffset>-7620</wp:posOffset>
                </wp:positionH>
                <wp:positionV relativeFrom="paragraph">
                  <wp:posOffset>-1270</wp:posOffset>
                </wp:positionV>
                <wp:extent cx="2734945" cy="548005"/>
                <wp:effectExtent l="0" t="0" r="8255" b="4445"/>
                <wp:wrapNone/>
                <wp:docPr id="10" name="Imag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4945" cy="548005"/>
                        </a:xfrm>
                        <a:prstGeom prst="rect">
                          <a:avLst/>
                        </a:prstGeom>
                        <a:noFill/>
                      </pic:spPr>
                    </pic:pic>
                  </a:graphicData>
                </a:graphic>
                <wp14:sizeRelH relativeFrom="page">
                  <wp14:pctWidth>0</wp14:pctWidth>
                </wp14:sizeRelH>
                <wp14:sizeRelV relativeFrom="page">
                  <wp14:pctHeight>0</wp14:pctHeight>
                </wp14:sizeRelV>
              </wp:anchor>
            </w:drawing>
          </w:r>
        </w:p>
      </w:tc>
      <w:tc>
        <w:tcPr>
          <w:tcW w:w="2024" w:type="pct"/>
          <w:vAlign w:val="bottom"/>
          <w:hideMark/>
        </w:tcPr>
        <w:p w14:paraId="321C73BF" w14:textId="7DB0C261" w:rsidR="00DF025C" w:rsidRDefault="00DF025C" w:rsidP="00B05937">
          <w:pPr>
            <w:pStyle w:val="TitrePartie"/>
            <w:ind w:left="0"/>
            <w:jc w:val="left"/>
            <w:rPr>
              <w:color w:val="808080" w:themeColor="background1" w:themeShade="80"/>
              <w:sz w:val="20"/>
              <w:szCs w:val="20"/>
              <w:lang w:val="en-US"/>
            </w:rPr>
          </w:pPr>
          <w:r>
            <w:rPr>
              <w:color w:val="808080" w:themeColor="background1" w:themeShade="80"/>
              <w:sz w:val="20"/>
              <w:szCs w:val="20"/>
            </w:rPr>
            <w:fldChar w:fldCharType="begin"/>
          </w:r>
          <w:r>
            <w:rPr>
              <w:color w:val="808080" w:themeColor="background1" w:themeShade="80"/>
              <w:sz w:val="20"/>
              <w:szCs w:val="20"/>
              <w:lang w:val="en-US"/>
            </w:rPr>
            <w:instrText xml:space="preserve"> STYLEREF  "Titre Partie"  \* MERGEFORMAT </w:instrText>
          </w:r>
          <w:r>
            <w:rPr>
              <w:color w:val="808080" w:themeColor="background1" w:themeShade="80"/>
              <w:sz w:val="20"/>
              <w:szCs w:val="20"/>
            </w:rPr>
            <w:fldChar w:fldCharType="separate"/>
          </w:r>
          <w:r w:rsidR="007F4006">
            <w:rPr>
              <w:color w:val="808080" w:themeColor="background1" w:themeShade="80"/>
              <w:sz w:val="20"/>
              <w:szCs w:val="20"/>
              <w:lang w:val="en-US"/>
            </w:rPr>
            <w:t>1.1.11 Пројекат архитектуре станице Савски трг - извод</w:t>
          </w:r>
          <w:r>
            <w:rPr>
              <w:color w:val="808080" w:themeColor="background1" w:themeShade="80"/>
              <w:sz w:val="20"/>
              <w:szCs w:val="20"/>
            </w:rPr>
            <w:fldChar w:fldCharType="end"/>
          </w:r>
        </w:p>
        <w:p w14:paraId="0891233B" w14:textId="7AB71805" w:rsidR="00DF025C" w:rsidRPr="00E3482C" w:rsidRDefault="00DF025C" w:rsidP="00B05937">
          <w:pPr>
            <w:tabs>
              <w:tab w:val="left" w:pos="2580"/>
              <w:tab w:val="left" w:pos="2721"/>
              <w:tab w:val="center" w:pos="4550"/>
              <w:tab w:val="left" w:pos="5818"/>
            </w:tabs>
            <w:ind w:right="43"/>
            <w:jc w:val="left"/>
            <w:rPr>
              <w:b/>
              <w:color w:val="BFBFBF" w:themeColor="background1" w:themeShade="BF"/>
              <w:sz w:val="20"/>
              <w:lang w:val="sr-Cyrl-RS"/>
            </w:rPr>
          </w:pPr>
        </w:p>
      </w:tc>
      <w:tc>
        <w:tcPr>
          <w:tcW w:w="811" w:type="pct"/>
          <w:vAlign w:val="bottom"/>
          <w:hideMark/>
        </w:tcPr>
        <w:p w14:paraId="430154CB" w14:textId="66DE2A65" w:rsidR="00DF025C" w:rsidRDefault="00DF025C" w:rsidP="00C16D65">
          <w:pPr>
            <w:tabs>
              <w:tab w:val="left" w:pos="742"/>
              <w:tab w:val="center" w:pos="4550"/>
              <w:tab w:val="left" w:pos="5818"/>
            </w:tabs>
            <w:ind w:right="28"/>
            <w:rPr>
              <w:color w:val="BFBFBF" w:themeColor="background1" w:themeShade="BF"/>
              <w:sz w:val="20"/>
              <w:szCs w:val="18"/>
            </w:rPr>
          </w:pPr>
          <w:r>
            <w:rPr>
              <w:color w:val="848484" w:themeColor="text1" w:themeTint="80"/>
              <w:sz w:val="20"/>
              <w:lang w:val="sr-Cyrl-RS"/>
            </w:rPr>
            <w:t>Страница</w:t>
          </w:r>
          <w:r>
            <w:rPr>
              <w:color w:val="848484" w:themeColor="text1" w:themeTint="80"/>
              <w:sz w:val="20"/>
              <w:lang w:val="fr-FR"/>
            </w:rPr>
            <w:t> </w:t>
          </w:r>
          <w:r>
            <w:rPr>
              <w:b/>
              <w:bCs/>
              <w:color w:val="848484" w:themeColor="text1" w:themeTint="80"/>
              <w:sz w:val="20"/>
            </w:rPr>
            <w:fldChar w:fldCharType="begin"/>
          </w:r>
          <w:r>
            <w:rPr>
              <w:b/>
              <w:bCs/>
              <w:color w:val="848484" w:themeColor="text1" w:themeTint="80"/>
              <w:sz w:val="20"/>
            </w:rPr>
            <w:instrText>PAGE  \* Arabic  \* MERGEFORMAT</w:instrText>
          </w:r>
          <w:r>
            <w:rPr>
              <w:b/>
              <w:bCs/>
              <w:color w:val="848484" w:themeColor="text1" w:themeTint="80"/>
              <w:sz w:val="20"/>
            </w:rPr>
            <w:fldChar w:fldCharType="separate"/>
          </w:r>
          <w:r w:rsidR="00465C79">
            <w:rPr>
              <w:b/>
              <w:bCs/>
              <w:color w:val="848484" w:themeColor="text1" w:themeTint="80"/>
              <w:sz w:val="20"/>
            </w:rPr>
            <w:t>5</w:t>
          </w:r>
          <w:r>
            <w:rPr>
              <w:b/>
              <w:bCs/>
              <w:color w:val="848484" w:themeColor="text1" w:themeTint="80"/>
              <w:sz w:val="20"/>
            </w:rPr>
            <w:fldChar w:fldCharType="end"/>
          </w:r>
          <w:r>
            <w:rPr>
              <w:color w:val="848484" w:themeColor="text1" w:themeTint="80"/>
              <w:sz w:val="20"/>
              <w:lang w:val="fr-FR"/>
            </w:rPr>
            <w:t xml:space="preserve"> / </w:t>
          </w:r>
          <w:r>
            <w:rPr>
              <w:b/>
              <w:bCs/>
              <w:color w:val="848484" w:themeColor="text1" w:themeTint="80"/>
              <w:sz w:val="20"/>
            </w:rPr>
            <w:fldChar w:fldCharType="begin"/>
          </w:r>
          <w:r>
            <w:rPr>
              <w:b/>
              <w:bCs/>
              <w:color w:val="848484" w:themeColor="text1" w:themeTint="80"/>
              <w:sz w:val="20"/>
            </w:rPr>
            <w:instrText>NUMPAGES  \* Arabic  \* MERGEFORMAT</w:instrText>
          </w:r>
          <w:r>
            <w:rPr>
              <w:b/>
              <w:bCs/>
              <w:color w:val="848484" w:themeColor="text1" w:themeTint="80"/>
              <w:sz w:val="20"/>
            </w:rPr>
            <w:fldChar w:fldCharType="separate"/>
          </w:r>
          <w:r w:rsidR="00465C79">
            <w:rPr>
              <w:b/>
              <w:bCs/>
              <w:color w:val="848484" w:themeColor="text1" w:themeTint="80"/>
              <w:sz w:val="20"/>
            </w:rPr>
            <w:t>14</w:t>
          </w:r>
          <w:r>
            <w:rPr>
              <w:b/>
              <w:bCs/>
              <w:color w:val="848484" w:themeColor="text1" w:themeTint="80"/>
              <w:sz w:val="20"/>
            </w:rPr>
            <w:fldChar w:fldCharType="end"/>
          </w:r>
        </w:p>
      </w:tc>
    </w:tr>
  </w:tbl>
  <w:p w14:paraId="627310E2" w14:textId="77777777" w:rsidR="00DF025C" w:rsidRPr="0034526D" w:rsidRDefault="00DF025C" w:rsidP="00CB6416">
    <w:pPr>
      <w:tabs>
        <w:tab w:val="center" w:pos="4550"/>
        <w:tab w:val="left" w:pos="5818"/>
      </w:tabs>
      <w:ind w:right="-1"/>
      <w:rPr>
        <w:color w:val="BFBFBF" w:themeColor="background1" w:themeShade="BF"/>
        <w:sz w:val="20"/>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20987" w14:textId="77777777" w:rsidR="00C01352" w:rsidRDefault="00C01352" w:rsidP="00E82514">
      <w:r>
        <w:separator/>
      </w:r>
    </w:p>
  </w:footnote>
  <w:footnote w:type="continuationSeparator" w:id="0">
    <w:p w14:paraId="3D5B260D" w14:textId="77777777" w:rsidR="00C01352" w:rsidRDefault="00C01352" w:rsidP="00E82514">
      <w:r>
        <w:continuationSeparator/>
      </w:r>
    </w:p>
  </w:footnote>
  <w:footnote w:type="continuationNotice" w:id="1">
    <w:p w14:paraId="72C57F5A" w14:textId="77777777" w:rsidR="00C01352" w:rsidRDefault="00C013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1220D" w14:textId="77777777" w:rsidR="00BE7607" w:rsidRDefault="00BE76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EFD54" w14:textId="39BB426F" w:rsidR="00DF025C" w:rsidRPr="00E3482C" w:rsidRDefault="00DF025C" w:rsidP="00906FED">
    <w:pPr>
      <w:spacing w:after="0"/>
      <w:jc w:val="center"/>
      <w:rPr>
        <w:rFonts w:asciiTheme="majorHAnsi" w:hAnsiTheme="majorHAnsi" w:cstheme="majorHAnsi"/>
        <w:b/>
        <w:color w:val="00617E" w:themeColor="accent4"/>
        <w:lang w:val="sr-Cyrl-RS"/>
      </w:rPr>
    </w:pPr>
    <w:r w:rsidRPr="00E3482C">
      <w:rPr>
        <w:rFonts w:asciiTheme="majorHAnsi" w:hAnsiTheme="majorHAnsi" w:cstheme="majorHAnsi"/>
        <w:b/>
        <w:color w:val="00617E" w:themeColor="accent4"/>
      </w:rPr>
      <w:t>Београдск</w:t>
    </w:r>
    <w:r w:rsidR="00647F5C">
      <w:rPr>
        <w:rFonts w:asciiTheme="majorHAnsi" w:hAnsiTheme="majorHAnsi" w:cstheme="majorHAnsi"/>
        <w:b/>
        <w:color w:val="00617E" w:themeColor="accent4"/>
        <w:lang w:val="sr-Cyrl-RS"/>
      </w:rPr>
      <w:t>и</w:t>
    </w:r>
    <w:r w:rsidRPr="00E3482C">
      <w:rPr>
        <w:rFonts w:asciiTheme="majorHAnsi" w:hAnsiTheme="majorHAnsi" w:cstheme="majorHAnsi"/>
        <w:b/>
        <w:color w:val="00617E" w:themeColor="accent4"/>
      </w:rPr>
      <w:t xml:space="preserve"> метро</w:t>
    </w:r>
    <w:r>
      <w:rPr>
        <w:rFonts w:asciiTheme="majorHAnsi" w:hAnsiTheme="majorHAnsi" w:cstheme="majorHAnsi"/>
        <w:b/>
        <w:color w:val="00617E" w:themeColor="accent4"/>
      </w:rPr>
      <w:t xml:space="preserve">, </w:t>
    </w:r>
    <w:r w:rsidR="00E8608A">
      <w:rPr>
        <w:rFonts w:asciiTheme="majorHAnsi" w:hAnsiTheme="majorHAnsi" w:cstheme="majorHAnsi"/>
        <w:b/>
        <w:color w:val="00617E" w:themeColor="accent4"/>
        <w:lang w:val="sr-Cyrl-RS"/>
      </w:rPr>
      <w:t xml:space="preserve">линија 1 </w:t>
    </w:r>
    <w:r>
      <w:rPr>
        <w:rFonts w:asciiTheme="majorHAnsi" w:hAnsiTheme="majorHAnsi" w:cstheme="majorHAnsi"/>
        <w:b/>
        <w:color w:val="00617E" w:themeColor="accent4"/>
        <w:lang w:val="sr-Cyrl-RS"/>
      </w:rPr>
      <w:t>фаза</w:t>
    </w:r>
    <w:r>
      <w:rPr>
        <w:rFonts w:asciiTheme="majorHAnsi" w:hAnsiTheme="majorHAnsi" w:cstheme="majorHAnsi"/>
        <w:b/>
        <w:color w:val="00617E" w:themeColor="accent4"/>
      </w:rPr>
      <w:t xml:space="preserve"> 1 – </w:t>
    </w:r>
    <w:r>
      <w:rPr>
        <w:rFonts w:asciiTheme="majorHAnsi" w:hAnsiTheme="majorHAnsi" w:cstheme="majorHAnsi"/>
        <w:b/>
        <w:color w:val="00617E" w:themeColor="accent4"/>
        <w:lang w:val="sr-Cyrl-RS"/>
      </w:rPr>
      <w:t>ИДП</w:t>
    </w:r>
  </w:p>
  <w:p w14:paraId="71D97E11" w14:textId="77777777" w:rsidR="00DF025C" w:rsidRPr="00906FED" w:rsidRDefault="00DF025C" w:rsidP="00906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8D3E5" w14:textId="77777777" w:rsidR="00DF025C" w:rsidRDefault="00DF025C" w:rsidP="00A4081B">
    <w:pPr>
      <w:jc w:val="left"/>
      <w:rPr>
        <w:sz w:val="12"/>
        <w:szCs w:val="16"/>
      </w:rPr>
    </w:pPr>
    <w:r>
      <w:rPr>
        <w:lang w:val="sr-Latn-RS" w:eastAsia="sr-Latn-RS"/>
      </w:rPr>
      <mc:AlternateContent>
        <mc:Choice Requires="wpg">
          <w:drawing>
            <wp:anchor distT="0" distB="0" distL="114300" distR="114300" simplePos="0" relativeHeight="251671040" behindDoc="1" locked="0" layoutInCell="1" allowOverlap="1" wp14:anchorId="4DFAA1C5" wp14:editId="231CDB0F">
              <wp:simplePos x="0" y="0"/>
              <wp:positionH relativeFrom="margin">
                <wp:posOffset>2512060</wp:posOffset>
              </wp:positionH>
              <wp:positionV relativeFrom="margin">
                <wp:posOffset>-1300007</wp:posOffset>
              </wp:positionV>
              <wp:extent cx="1327785" cy="1381760"/>
              <wp:effectExtent l="0" t="0" r="0" b="0"/>
              <wp:wrapTight wrapText="bothSides">
                <wp:wrapPolygon edited="0">
                  <wp:start x="8057" y="0"/>
                  <wp:lineTo x="7438" y="2680"/>
                  <wp:lineTo x="7438" y="4765"/>
                  <wp:lineTo x="4958" y="9232"/>
                  <wp:lineTo x="4958" y="13103"/>
                  <wp:lineTo x="6508" y="14294"/>
                  <wp:lineTo x="1549" y="14294"/>
                  <wp:lineTo x="930" y="14592"/>
                  <wp:lineTo x="930" y="21143"/>
                  <wp:lineTo x="20453" y="21143"/>
                  <wp:lineTo x="21073" y="14890"/>
                  <wp:lineTo x="19524" y="14294"/>
                  <wp:lineTo x="14875" y="14294"/>
                  <wp:lineTo x="16425" y="12805"/>
                  <wp:lineTo x="16425" y="9529"/>
                  <wp:lineTo x="14255" y="6254"/>
                  <wp:lineTo x="13016" y="0"/>
                  <wp:lineTo x="8057" y="0"/>
                </wp:wrapPolygon>
              </wp:wrapTight>
              <wp:docPr id="12" name="Groupe 12"/>
              <wp:cNvGraphicFramePr/>
              <a:graphic xmlns:a="http://schemas.openxmlformats.org/drawingml/2006/main">
                <a:graphicData uri="http://schemas.microsoft.com/office/word/2010/wordprocessingGroup">
                  <wpg:wgp>
                    <wpg:cNvGrpSpPr/>
                    <wpg:grpSpPr>
                      <a:xfrm>
                        <a:off x="0" y="0"/>
                        <a:ext cx="1327785" cy="1381760"/>
                        <a:chOff x="0" y="0"/>
                        <a:chExt cx="1328400" cy="1369554"/>
                      </a:xfrm>
                    </wpg:grpSpPr>
                    <pic:pic xmlns:pic="http://schemas.openxmlformats.org/drawingml/2006/picture">
                      <pic:nvPicPr>
                        <pic:cNvPr id="18" name="Image 18" descr="Home page| City of Belgrad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350875" y="0"/>
                          <a:ext cx="626110" cy="870585"/>
                        </a:xfrm>
                        <a:prstGeom prst="rect">
                          <a:avLst/>
                        </a:prstGeom>
                        <a:noFill/>
                        <a:ln>
                          <a:noFill/>
                        </a:ln>
                      </pic:spPr>
                    </pic:pic>
                    <wps:wsp>
                      <wps:cNvPr id="3" name="Zone de texte 2"/>
                      <wps:cNvSpPr txBox="1">
                        <a:spLocks noChangeArrowheads="1"/>
                      </wps:cNvSpPr>
                      <wps:spPr bwMode="auto">
                        <a:xfrm>
                          <a:off x="0" y="882264"/>
                          <a:ext cx="1328400" cy="487290"/>
                        </a:xfrm>
                        <a:prstGeom prst="rect">
                          <a:avLst/>
                        </a:prstGeom>
                        <a:noFill/>
                        <a:ln w="9525">
                          <a:noFill/>
                          <a:miter lim="800000"/>
                          <a:headEnd/>
                          <a:tailEnd/>
                        </a:ln>
                      </wps:spPr>
                      <wps:txbx>
                        <w:txbxContent>
                          <w:p w14:paraId="38E38E68" w14:textId="3999452E" w:rsidR="00DF025C" w:rsidRPr="007779BE" w:rsidRDefault="00DF025C" w:rsidP="00AF0DF7">
                            <w:pPr>
                              <w:spacing w:after="0"/>
                              <w:jc w:val="center"/>
                              <w:rPr>
                                <w:lang w:val="sr-Cyrl-RS"/>
                              </w:rPr>
                            </w:pPr>
                            <w:r>
                              <w:rPr>
                                <w:lang w:val="sr-Cyrl-RS"/>
                              </w:rPr>
                              <w:t>Град Београд</w:t>
                            </w:r>
                          </w:p>
                          <w:p w14:paraId="0CDAFA76" w14:textId="77777777" w:rsidR="00DF025C" w:rsidRPr="00F85923" w:rsidRDefault="00DF025C" w:rsidP="00AF0DF7">
                            <w:pPr>
                              <w:spacing w:after="0"/>
                              <w:jc w:val="center"/>
                            </w:pPr>
                            <w:r>
                              <w:t>City of Belgrade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DFAA1C5" id="Groupe 12" o:spid="_x0000_s1026" style="position:absolute;margin-left:197.8pt;margin-top:-102.35pt;width:104.55pt;height:108.8pt;z-index:-251645440;mso-position-horizontal-relative:margin;mso-position-vertical-relative:margin;mso-width-relative:margin;mso-height-relative:margin" coordsize="13284,136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8" o:spid="_x0000_s1027" type="#_x0000_t75" alt="Home page| City of Belgrade" style="position:absolute;left:3508;width:6261;height:87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">
                <v:imagedata r:id="rId2" o:title="Home page| City of Belgrade"/>
              </v:shape>
              <v:shapetype id="_x0000_t202" coordsize="21600,21600" o:spt="202" path="m,l,21600r21600,l21600,xe">
                <v:stroke joinstyle="miter"/>
                <v:path gradientshapeok="t" o:connecttype="rect"/>
              </v:shapetype>
              <v:shape id="Zone de texte 2" o:spid="_x0000_s1028" type="#_x0000_t202" style="position:absolute;top:8822;width:13284;height:4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38E38E68" w14:textId="3999452E" w:rsidR="00DF025C" w:rsidRPr="007779BE" w:rsidRDefault="00DF025C" w:rsidP="00AF0DF7">
                      <w:pPr>
                        <w:spacing w:after="0"/>
                        <w:jc w:val="center"/>
                        <w:rPr>
                          <w:lang w:val="sr-Cyrl-RS"/>
                        </w:rPr>
                      </w:pPr>
                      <w:r>
                        <w:rPr>
                          <w:lang w:val="sr-Cyrl-RS"/>
                        </w:rPr>
                        <w:t>Град Београд</w:t>
                      </w:r>
                    </w:p>
                    <w:p w14:paraId="0CDAFA76" w14:textId="77777777" w:rsidR="00DF025C" w:rsidRPr="00F85923" w:rsidRDefault="00DF025C" w:rsidP="00AF0DF7">
                      <w:pPr>
                        <w:spacing w:after="0"/>
                        <w:jc w:val="center"/>
                      </w:pPr>
                      <w:r>
                        <w:t>City of Belgrade</w:t>
                      </w:r>
                    </w:p>
                  </w:txbxContent>
                </v:textbox>
              </v:shape>
              <w10:wrap type="tight" anchorx="margin" anchory="margin"/>
            </v:group>
          </w:pict>
        </mc:Fallback>
      </mc:AlternateContent>
    </w:r>
  </w:p>
  <w:p w14:paraId="55B5B9FA" w14:textId="77777777" w:rsidR="00DF025C" w:rsidRDefault="00DF025C" w:rsidP="00A4081B">
    <w:pPr>
      <w:jc w:val="left"/>
      <w:rPr>
        <w:sz w:val="12"/>
        <w:szCs w:val="16"/>
      </w:rPr>
    </w:pPr>
  </w:p>
  <w:p w14:paraId="37AC9818" w14:textId="77777777" w:rsidR="00DF025C" w:rsidRDefault="00DF025C" w:rsidP="00A4081B">
    <w:pPr>
      <w:jc w:val="left"/>
      <w:rPr>
        <w:sz w:val="12"/>
        <w:szCs w:val="16"/>
      </w:rPr>
    </w:pPr>
    <w:r>
      <w:rPr>
        <w:rFonts w:asciiTheme="majorHAnsi" w:hAnsiTheme="majorHAnsi" w:cstheme="majorHAnsi"/>
        <w:sz w:val="32"/>
        <w:szCs w:val="32"/>
        <w:lang w:val="sr-Latn-RS" w:eastAsia="sr-Latn-RS"/>
      </w:rPr>
      <mc:AlternateContent>
        <mc:Choice Requires="wpg">
          <w:drawing>
            <wp:anchor distT="0" distB="0" distL="114300" distR="114300" simplePos="0" relativeHeight="251676160" behindDoc="1" locked="0" layoutInCell="1" allowOverlap="1" wp14:anchorId="250C95C8" wp14:editId="6EDAF07F">
              <wp:simplePos x="0" y="0"/>
              <wp:positionH relativeFrom="column">
                <wp:posOffset>-120015</wp:posOffset>
              </wp:positionH>
              <wp:positionV relativeFrom="paragraph">
                <wp:posOffset>54610</wp:posOffset>
              </wp:positionV>
              <wp:extent cx="2019935" cy="906145"/>
              <wp:effectExtent l="0" t="0" r="0" b="0"/>
              <wp:wrapTight wrapText="bothSides">
                <wp:wrapPolygon edited="0">
                  <wp:start x="1426" y="0"/>
                  <wp:lineTo x="611" y="14531"/>
                  <wp:lineTo x="611" y="20889"/>
                  <wp:lineTo x="20778" y="20889"/>
                  <wp:lineTo x="21186" y="12261"/>
                  <wp:lineTo x="20371" y="10898"/>
                  <wp:lineTo x="15889" y="7266"/>
                  <wp:lineTo x="15889" y="0"/>
                  <wp:lineTo x="1426" y="0"/>
                </wp:wrapPolygon>
              </wp:wrapTight>
              <wp:docPr id="16" name="Groupe 16"/>
              <wp:cNvGraphicFramePr/>
              <a:graphic xmlns:a="http://schemas.openxmlformats.org/drawingml/2006/main">
                <a:graphicData uri="http://schemas.microsoft.com/office/word/2010/wordprocessingGroup">
                  <wpg:wgp>
                    <wpg:cNvGrpSpPr/>
                    <wpg:grpSpPr>
                      <a:xfrm>
                        <a:off x="0" y="0"/>
                        <a:ext cx="2019935" cy="906145"/>
                        <a:chOff x="-3342" y="0"/>
                        <a:chExt cx="2020569" cy="897758"/>
                      </a:xfrm>
                    </wpg:grpSpPr>
                    <pic:pic xmlns:pic="http://schemas.openxmlformats.org/drawingml/2006/picture">
                      <pic:nvPicPr>
                        <pic:cNvPr id="4" name="Image 3" descr="D:\DATA\o.fresnel\Documents\Personnel\Templates\01 Zaštitni znak LOGO\GLAVNI - logo\CLEAN\BMV LOGO.png"/>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109088" y="0"/>
                          <a:ext cx="1365885" cy="421005"/>
                        </a:xfrm>
                        <a:prstGeom prst="rect">
                          <a:avLst/>
                        </a:prstGeom>
                        <a:noFill/>
                        <a:ln>
                          <a:noFill/>
                        </a:ln>
                      </pic:spPr>
                    </pic:pic>
                    <wps:wsp>
                      <wps:cNvPr id="14" name="Zone de texte 2"/>
                      <wps:cNvSpPr txBox="1">
                        <a:spLocks noChangeArrowheads="1"/>
                      </wps:cNvSpPr>
                      <wps:spPr bwMode="auto">
                        <a:xfrm>
                          <a:off x="-3342" y="425106"/>
                          <a:ext cx="2020569" cy="472652"/>
                        </a:xfrm>
                        <a:prstGeom prst="rect">
                          <a:avLst/>
                        </a:prstGeom>
                        <a:noFill/>
                        <a:ln w="9525">
                          <a:noFill/>
                          <a:miter lim="800000"/>
                          <a:headEnd/>
                          <a:tailEnd/>
                        </a:ln>
                      </wps:spPr>
                      <wps:txbx>
                        <w:txbxContent>
                          <w:p w14:paraId="3E97B801" w14:textId="10D7CAEE" w:rsidR="00DF025C" w:rsidRPr="00990AA1" w:rsidRDefault="00DF025C" w:rsidP="00AF0DF7">
                            <w:pPr>
                              <w:spacing w:after="0"/>
                              <w:jc w:val="left"/>
                              <w:rPr>
                                <w:lang w:val="sr-Cyrl-RS"/>
                              </w:rPr>
                            </w:pPr>
                            <w:r>
                              <w:rPr>
                                <w:lang w:val="sr-Cyrl-RS"/>
                              </w:rPr>
                              <w:t>Београдски метро и воз</w:t>
                            </w:r>
                          </w:p>
                          <w:p w14:paraId="5D7AE17E" w14:textId="77777777" w:rsidR="00DF025C" w:rsidRPr="00EE7BDF" w:rsidRDefault="00DF025C" w:rsidP="00AF0DF7">
                            <w:pPr>
                              <w:spacing w:after="0"/>
                              <w:jc w:val="left"/>
                              <w:rPr>
                                <w:lang w:val="pt-BR"/>
                              </w:rPr>
                            </w:pPr>
                            <w:r w:rsidRPr="00EE7BDF">
                              <w:rPr>
                                <w:lang w:val="pt-BR"/>
                              </w:rPr>
                              <w:t>Belgrade Metro and Train</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50C95C8" id="Groupe 16" o:spid="_x0000_s1029" style="position:absolute;margin-left:-9.45pt;margin-top:4.3pt;width:159.05pt;height:71.35pt;z-index:-251640320;mso-width-relative:margin;mso-height-relative:margin" coordorigin="-33" coordsize="20205,89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">
              <v:shape id="Image 3" o:spid="_x0000_s1030" type="#_x0000_t75" style="position:absolute;left:1090;width:13659;height:42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">
                <v:imagedata r:id="rId4" o:title="BMV LOGO"/>
              </v:shape>
              <v:shape id="Zone de texte 2" o:spid="_x0000_s1031" type="#_x0000_t202" style="position:absolute;left:-33;top:4251;width:20205;height:4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3E97B801" w14:textId="10D7CAEE" w:rsidR="00DF025C" w:rsidRPr="00990AA1" w:rsidRDefault="00DF025C" w:rsidP="00AF0DF7">
                      <w:pPr>
                        <w:spacing w:after="0"/>
                        <w:jc w:val="left"/>
                        <w:rPr>
                          <w:lang w:val="sr-Cyrl-RS"/>
                        </w:rPr>
                      </w:pPr>
                      <w:r>
                        <w:rPr>
                          <w:lang w:val="sr-Cyrl-RS"/>
                        </w:rPr>
                        <w:t>Београдски метро и воз</w:t>
                      </w:r>
                    </w:p>
                    <w:p w14:paraId="5D7AE17E" w14:textId="77777777" w:rsidR="00DF025C" w:rsidRPr="00EE7BDF" w:rsidRDefault="00DF025C" w:rsidP="00AF0DF7">
                      <w:pPr>
                        <w:spacing w:after="0"/>
                        <w:jc w:val="left"/>
                        <w:rPr>
                          <w:lang w:val="pt-BR"/>
                        </w:rPr>
                      </w:pPr>
                      <w:r w:rsidRPr="00EE7BDF">
                        <w:rPr>
                          <w:lang w:val="pt-BR"/>
                        </w:rPr>
                        <w:t>Belgrade Metro and Train</w:t>
                      </w:r>
                    </w:p>
                  </w:txbxContent>
                </v:textbox>
              </v:shape>
              <w10:wrap type="tight"/>
            </v:group>
          </w:pict>
        </mc:Fallback>
      </mc:AlternateContent>
    </w:r>
    <w:r>
      <w:rPr>
        <w:lang w:val="sr-Latn-RS" w:eastAsia="sr-Latn-RS"/>
      </w:rPr>
      <mc:AlternateContent>
        <mc:Choice Requires="wpg">
          <w:drawing>
            <wp:anchor distT="0" distB="0" distL="114300" distR="114300" simplePos="0" relativeHeight="251673088" behindDoc="1" locked="0" layoutInCell="1" allowOverlap="1" wp14:anchorId="604925FB" wp14:editId="7142F31C">
              <wp:simplePos x="0" y="0"/>
              <wp:positionH relativeFrom="margin">
                <wp:posOffset>4455795</wp:posOffset>
              </wp:positionH>
              <wp:positionV relativeFrom="margin">
                <wp:posOffset>-875030</wp:posOffset>
              </wp:positionV>
              <wp:extent cx="1742440" cy="924560"/>
              <wp:effectExtent l="0" t="0" r="0" b="0"/>
              <wp:wrapTight wrapText="bothSides">
                <wp:wrapPolygon edited="0">
                  <wp:start x="4251" y="0"/>
                  <wp:lineTo x="4251" y="7121"/>
                  <wp:lineTo x="1181" y="11571"/>
                  <wp:lineTo x="708" y="12907"/>
                  <wp:lineTo x="708" y="20918"/>
                  <wp:lineTo x="20781" y="20918"/>
                  <wp:lineTo x="20781" y="0"/>
                  <wp:lineTo x="4251" y="0"/>
                </wp:wrapPolygon>
              </wp:wrapTight>
              <wp:docPr id="11" name="Groupe 11"/>
              <wp:cNvGraphicFramePr/>
              <a:graphic xmlns:a="http://schemas.openxmlformats.org/drawingml/2006/main">
                <a:graphicData uri="http://schemas.microsoft.com/office/word/2010/wordprocessingGroup">
                  <wpg:wgp>
                    <wpg:cNvGrpSpPr/>
                    <wpg:grpSpPr>
                      <a:xfrm>
                        <a:off x="0" y="0"/>
                        <a:ext cx="1742440" cy="924560"/>
                        <a:chOff x="63639" y="0"/>
                        <a:chExt cx="1743710" cy="915876"/>
                      </a:xfrm>
                    </wpg:grpSpPr>
                    <pic:pic xmlns:pic="http://schemas.openxmlformats.org/drawingml/2006/picture">
                      <pic:nvPicPr>
                        <pic:cNvPr id="13" name="Image 13"/>
                        <pic:cNvPicPr>
                          <a:picLocks noChangeAspect="1"/>
                        </pic:cNvPicPr>
                      </pic:nvPicPr>
                      <pic:blipFill rotWithShape="1">
                        <a:blip r:embed="rId5" cstate="print">
                          <a:extLst>
                            <a:ext uri="{28A0092B-C50C-407E-A947-70E740481C1C}">
                              <a14:useLocalDpi xmlns:a14="http://schemas.microsoft.com/office/drawing/2010/main" val="0"/>
                            </a:ext>
                          </a:extLst>
                        </a:blip>
                        <a:srcRect/>
                        <a:stretch/>
                      </pic:blipFill>
                      <pic:spPr bwMode="auto">
                        <a:xfrm>
                          <a:off x="441104" y="0"/>
                          <a:ext cx="1277620" cy="460375"/>
                        </a:xfrm>
                        <a:prstGeom prst="rect">
                          <a:avLst/>
                        </a:prstGeom>
                        <a:noFill/>
                        <a:ln>
                          <a:noFill/>
                        </a:ln>
                        <a:extLst>
                          <a:ext uri="{53640926-AAD7-44D8-BBD7-CCE9431645EC}">
                            <a14:shadowObscured xmlns:a14="http://schemas.microsoft.com/office/drawing/2010/main"/>
                          </a:ext>
                        </a:extLst>
                      </pic:spPr>
                    </pic:pic>
                    <wps:wsp>
                      <wps:cNvPr id="5" name="Zone de texte 2"/>
                      <wps:cNvSpPr txBox="1">
                        <a:spLocks noChangeArrowheads="1"/>
                      </wps:cNvSpPr>
                      <wps:spPr bwMode="auto">
                        <a:xfrm>
                          <a:off x="63639" y="456957"/>
                          <a:ext cx="1743710" cy="458919"/>
                        </a:xfrm>
                        <a:prstGeom prst="rect">
                          <a:avLst/>
                        </a:prstGeom>
                        <a:noFill/>
                        <a:ln w="9525">
                          <a:noFill/>
                          <a:miter lim="800000"/>
                          <a:headEnd/>
                          <a:tailEnd/>
                        </a:ln>
                      </wps:spPr>
                      <wps:txbx>
                        <w:txbxContent>
                          <w:p w14:paraId="29CDFC25" w14:textId="050803A0" w:rsidR="00DF025C" w:rsidRPr="007779BE" w:rsidRDefault="00DF025C" w:rsidP="00AF0DF7">
                            <w:pPr>
                              <w:spacing w:after="0"/>
                              <w:jc w:val="right"/>
                              <w:rPr>
                                <w:lang w:val="sr-Cyrl-RS"/>
                              </w:rPr>
                            </w:pPr>
                            <w:r>
                              <w:rPr>
                                <w:lang w:val="sr-Cyrl-RS"/>
                              </w:rPr>
                              <w:t xml:space="preserve">Егис и Подизвођачи </w:t>
                            </w:r>
                          </w:p>
                          <w:p w14:paraId="5E4EEDC2" w14:textId="77777777" w:rsidR="00DF025C" w:rsidRPr="00F85923" w:rsidRDefault="00DF025C" w:rsidP="00AF0DF7">
                            <w:pPr>
                              <w:spacing w:after="0"/>
                              <w:jc w:val="right"/>
                            </w:pPr>
                            <w:r w:rsidRPr="00F85923">
                              <w:t>EGIS and subcontractors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04925FB" id="Groupe 11" o:spid="_x0000_s1032" style="position:absolute;margin-left:350.85pt;margin-top:-68.9pt;width:137.2pt;height:72.8pt;z-index:-251643392;mso-position-horizontal-relative:margin;mso-position-vertical-relative:margin;mso-width-relative:margin;mso-height-relative:margin" coordorigin="636" coordsize="17437,91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">
              <v:shape id="Image 13" o:spid="_x0000_s1033" type="#_x0000_t75" style="position:absolute;left:4411;width:12776;height:46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">
                <v:imagedata r:id="rId6" o:title=""/>
              </v:shape>
              <v:shape id="Zone de texte 2" o:spid="_x0000_s1034" type="#_x0000_t202" style="position:absolute;left:636;top:4569;width:17437;height:4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29CDFC25" w14:textId="050803A0" w:rsidR="00DF025C" w:rsidRPr="007779BE" w:rsidRDefault="00DF025C" w:rsidP="00AF0DF7">
                      <w:pPr>
                        <w:spacing w:after="0"/>
                        <w:jc w:val="right"/>
                        <w:rPr>
                          <w:lang w:val="sr-Cyrl-RS"/>
                        </w:rPr>
                      </w:pPr>
                      <w:r>
                        <w:rPr>
                          <w:lang w:val="sr-Cyrl-RS"/>
                        </w:rPr>
                        <w:t xml:space="preserve">Егис и Подизвођачи </w:t>
                      </w:r>
                    </w:p>
                    <w:p w14:paraId="5E4EEDC2" w14:textId="77777777" w:rsidR="00DF025C" w:rsidRPr="00F85923" w:rsidRDefault="00DF025C" w:rsidP="00AF0DF7">
                      <w:pPr>
                        <w:spacing w:after="0"/>
                        <w:jc w:val="right"/>
                      </w:pPr>
                      <w:r w:rsidRPr="00F85923">
                        <w:t>EGIS and subcontractors</w:t>
                      </w:r>
                    </w:p>
                  </w:txbxContent>
                </v:textbox>
              </v:shape>
              <w10:wrap type="tight" anchorx="margin" anchory="margin"/>
            </v:group>
          </w:pict>
        </mc:Fallback>
      </mc:AlternateContent>
    </w:r>
  </w:p>
  <w:p w14:paraId="73539640" w14:textId="77777777" w:rsidR="00DF025C" w:rsidRDefault="00DF025C" w:rsidP="00A4081B">
    <w:pPr>
      <w:jc w:val="left"/>
      <w:rPr>
        <w:sz w:val="12"/>
        <w:szCs w:val="16"/>
      </w:rPr>
    </w:pPr>
  </w:p>
  <w:p w14:paraId="68B804AB" w14:textId="77777777" w:rsidR="00DF025C" w:rsidRDefault="00DF025C" w:rsidP="00A4081B">
    <w:pPr>
      <w:jc w:val="left"/>
      <w:rPr>
        <w:sz w:val="12"/>
        <w:szCs w:val="16"/>
      </w:rPr>
    </w:pPr>
  </w:p>
  <w:p w14:paraId="7697F1DA" w14:textId="77777777" w:rsidR="00DF025C" w:rsidRDefault="00DF025C" w:rsidP="00A4081B">
    <w:pPr>
      <w:jc w:val="left"/>
      <w:rPr>
        <w:sz w:val="12"/>
        <w:szCs w:val="16"/>
      </w:rPr>
    </w:pPr>
  </w:p>
  <w:p w14:paraId="3E264151" w14:textId="77777777" w:rsidR="00DF025C" w:rsidRPr="00A4081B" w:rsidRDefault="00DF025C" w:rsidP="00A4081B">
    <w:pPr>
      <w:jc w:val="left"/>
      <w:rPr>
        <w:sz w:val="12"/>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6399"/>
    <w:multiLevelType w:val="hybridMultilevel"/>
    <w:tmpl w:val="60FABEF4"/>
    <w:lvl w:ilvl="0" w:tplc="976A3D1A">
      <w:start w:val="1"/>
      <w:numFmt w:val="bullet"/>
      <w:lvlText w:val=""/>
      <w:lvlJc w:val="left"/>
      <w:pPr>
        <w:ind w:left="720" w:hanging="360"/>
      </w:pPr>
      <w:rPr>
        <w:rFonts w:ascii="Wingdings" w:hAnsi="Wingdings" w:hint="default"/>
        <w:color w:val="ABC100"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542D2B"/>
    <w:multiLevelType w:val="hybridMultilevel"/>
    <w:tmpl w:val="0F266860"/>
    <w:lvl w:ilvl="0" w:tplc="976A3D1A">
      <w:start w:val="1"/>
      <w:numFmt w:val="bullet"/>
      <w:lvlText w:val=""/>
      <w:lvlJc w:val="left"/>
      <w:pPr>
        <w:ind w:left="720" w:hanging="360"/>
      </w:pPr>
      <w:rPr>
        <w:rFonts w:ascii="Wingdings" w:hAnsi="Wingdings" w:hint="default"/>
        <w:color w:val="ABC100"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1E5622"/>
    <w:multiLevelType w:val="hybridMultilevel"/>
    <w:tmpl w:val="3A9E322A"/>
    <w:lvl w:ilvl="0" w:tplc="976A3D1A">
      <w:start w:val="1"/>
      <w:numFmt w:val="bullet"/>
      <w:lvlText w:val=""/>
      <w:lvlJc w:val="left"/>
      <w:pPr>
        <w:ind w:left="720" w:hanging="360"/>
      </w:pPr>
      <w:rPr>
        <w:rFonts w:ascii="Wingdings" w:hAnsi="Wingdings" w:hint="default"/>
        <w:color w:val="ABC100"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4F4A96"/>
    <w:multiLevelType w:val="hybridMultilevel"/>
    <w:tmpl w:val="09625C52"/>
    <w:lvl w:ilvl="0" w:tplc="22463B0A">
      <w:start w:val="1"/>
      <w:numFmt w:val="bullet"/>
      <w:pStyle w:val="ListBullet2"/>
      <w:lvlText w:val=""/>
      <w:lvlJc w:val="left"/>
      <w:pPr>
        <w:ind w:left="785" w:hanging="360"/>
      </w:pPr>
      <w:rPr>
        <w:rFonts w:ascii="Symbol" w:hAnsi="Symbol" w:hint="default"/>
        <w:color w:val="C97B8F"/>
        <w:sz w:val="18"/>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654604"/>
    <w:multiLevelType w:val="hybridMultilevel"/>
    <w:tmpl w:val="740461D8"/>
    <w:lvl w:ilvl="0" w:tplc="976A3D1A">
      <w:start w:val="1"/>
      <w:numFmt w:val="bullet"/>
      <w:lvlText w:val=""/>
      <w:lvlJc w:val="left"/>
      <w:pPr>
        <w:ind w:left="720" w:hanging="360"/>
      </w:pPr>
      <w:rPr>
        <w:rFonts w:ascii="Wingdings" w:hAnsi="Wingdings" w:hint="default"/>
        <w:color w:val="ABC100"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7B28E3"/>
    <w:multiLevelType w:val="hybridMultilevel"/>
    <w:tmpl w:val="6BACFDD0"/>
    <w:lvl w:ilvl="0" w:tplc="976A3D1A">
      <w:start w:val="1"/>
      <w:numFmt w:val="bullet"/>
      <w:lvlText w:val=""/>
      <w:lvlJc w:val="left"/>
      <w:pPr>
        <w:ind w:left="720" w:hanging="360"/>
      </w:pPr>
      <w:rPr>
        <w:rFonts w:ascii="Wingdings" w:hAnsi="Wingdings" w:hint="default"/>
        <w:color w:val="ABC100"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CC193F"/>
    <w:multiLevelType w:val="hybridMultilevel"/>
    <w:tmpl w:val="A13CE38E"/>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7" w15:restartNumberingAfterBreak="0">
    <w:nsid w:val="196900F5"/>
    <w:multiLevelType w:val="multilevel"/>
    <w:tmpl w:val="4D6E06F2"/>
    <w:lvl w:ilvl="0">
      <w:start w:val="1"/>
      <w:numFmt w:val="decimal"/>
      <w:pStyle w:val="Title1"/>
      <w:suff w:val="space"/>
      <w:lvlText w:val="%1."/>
      <w:lvlJc w:val="left"/>
      <w:pPr>
        <w:ind w:left="720" w:hanging="720"/>
      </w:pPr>
      <w:rPr>
        <w:rFonts w:hint="default"/>
      </w:rPr>
    </w:lvl>
    <w:lvl w:ilvl="1">
      <w:start w:val="1"/>
      <w:numFmt w:val="decimal"/>
      <w:pStyle w:val="Title2"/>
      <w:suff w:val="space"/>
      <w:lvlText w:val="%1.%2."/>
      <w:lvlJc w:val="left"/>
      <w:pPr>
        <w:ind w:left="0" w:firstLine="0"/>
      </w:pPr>
      <w:rPr>
        <w:rFonts w:hint="default"/>
      </w:rPr>
    </w:lvl>
    <w:lvl w:ilvl="2">
      <w:start w:val="1"/>
      <w:numFmt w:val="decimal"/>
      <w:pStyle w:val="Title3"/>
      <w:suff w:val="space"/>
      <w:lvlText w:val="%1.%2.%3"/>
      <w:lvlJc w:val="left"/>
      <w:pPr>
        <w:ind w:left="0" w:firstLine="0"/>
      </w:pPr>
      <w:rPr>
        <w:rFonts w:hint="default"/>
      </w:rPr>
    </w:lvl>
    <w:lvl w:ilvl="3">
      <w:start w:val="1"/>
      <w:numFmt w:val="none"/>
      <w:lvlRestart w:val="0"/>
      <w:pStyle w:val="Title4"/>
      <w:suff w:val="nothing"/>
      <w:lvlText w:val="%4"/>
      <w:lvlJc w:val="left"/>
      <w:pPr>
        <w:ind w:left="0" w:firstLine="0"/>
      </w:pPr>
      <w:rPr>
        <w:rFonts w:hint="default"/>
      </w:rPr>
    </w:lvl>
    <w:lvl w:ilvl="4">
      <w:start w:val="1"/>
      <w:numFmt w:val="none"/>
      <w:pStyle w:val="Title5"/>
      <w:suff w:val="nothing"/>
      <w:lvlText w:val="%5"/>
      <w:lvlJc w:val="left"/>
      <w:pPr>
        <w:ind w:left="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ADC2107"/>
    <w:multiLevelType w:val="multilevel"/>
    <w:tmpl w:val="DE363B72"/>
    <w:lvl w:ilvl="0">
      <w:start w:val="1"/>
      <w:numFmt w:val="decimal"/>
      <w:pStyle w:val="Title0"/>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DF506C0"/>
    <w:multiLevelType w:val="hybridMultilevel"/>
    <w:tmpl w:val="66A4FB4C"/>
    <w:lvl w:ilvl="0" w:tplc="56E02A14">
      <w:start w:val="1"/>
      <w:numFmt w:val="decimal"/>
      <w:pStyle w:val="TITRE0"/>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9A238E"/>
    <w:multiLevelType w:val="hybridMultilevel"/>
    <w:tmpl w:val="72A83822"/>
    <w:lvl w:ilvl="0" w:tplc="976A3D1A">
      <w:start w:val="1"/>
      <w:numFmt w:val="bullet"/>
      <w:lvlText w:val=""/>
      <w:lvlJc w:val="left"/>
      <w:pPr>
        <w:ind w:left="720" w:hanging="360"/>
      </w:pPr>
      <w:rPr>
        <w:rFonts w:ascii="Wingdings" w:hAnsi="Wingdings" w:hint="default"/>
        <w:color w:val="ABC100"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596AFF"/>
    <w:multiLevelType w:val="hybridMultilevel"/>
    <w:tmpl w:val="07A0F780"/>
    <w:lvl w:ilvl="0" w:tplc="976A3D1A">
      <w:start w:val="1"/>
      <w:numFmt w:val="bullet"/>
      <w:lvlText w:val=""/>
      <w:lvlJc w:val="left"/>
      <w:pPr>
        <w:ind w:left="720" w:hanging="360"/>
      </w:pPr>
      <w:rPr>
        <w:rFonts w:ascii="Wingdings" w:hAnsi="Wingdings" w:hint="default"/>
        <w:color w:val="ABC100"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3644C2"/>
    <w:multiLevelType w:val="hybridMultilevel"/>
    <w:tmpl w:val="066EFD86"/>
    <w:lvl w:ilvl="0" w:tplc="976A3D1A">
      <w:start w:val="1"/>
      <w:numFmt w:val="bullet"/>
      <w:lvlText w:val=""/>
      <w:lvlJc w:val="left"/>
      <w:pPr>
        <w:ind w:left="720" w:hanging="360"/>
      </w:pPr>
      <w:rPr>
        <w:rFonts w:ascii="Wingdings" w:hAnsi="Wingdings" w:hint="default"/>
        <w:color w:val="ABC100"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8662C7"/>
    <w:multiLevelType w:val="multilevel"/>
    <w:tmpl w:val="00E22B4E"/>
    <w:lvl w:ilvl="0">
      <w:start w:val="1"/>
      <w:numFmt w:val="decimal"/>
      <w:pStyle w:val="Chapter"/>
      <w:lvlText w:val="1.%1"/>
      <w:lvlJc w:val="left"/>
      <w:pPr>
        <w:ind w:left="432" w:hanging="432"/>
      </w:pPr>
      <w:rPr>
        <w:rFonts w:hint="default"/>
      </w:rPr>
    </w:lvl>
    <w:lvl w:ilvl="1">
      <w:start w:val="1"/>
      <w:numFmt w:val="decimal"/>
      <w:pStyle w:val="BulgarieT1"/>
      <w:lvlText w:val="%2."/>
      <w:lvlJc w:val="left"/>
      <w:pPr>
        <w:ind w:left="576" w:hanging="576"/>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BulgarieT2"/>
      <w:lvlText w:val="%2.%3"/>
      <w:lvlJc w:val="left"/>
      <w:pPr>
        <w:ind w:left="720" w:hanging="720"/>
      </w:pPr>
      <w:rPr>
        <w:rFonts w:hint="default"/>
      </w:rPr>
    </w:lvl>
    <w:lvl w:ilvl="3">
      <w:start w:val="1"/>
      <w:numFmt w:val="none"/>
      <w:lvlRestart w:val="2"/>
      <w:pStyle w:val="BulgarieT3"/>
      <w:lvlText w:val="%2.%1.%3"/>
      <w:lvlJc w:val="left"/>
      <w:pPr>
        <w:ind w:left="864" w:hanging="864"/>
      </w:pPr>
      <w:rPr>
        <w:rFonts w:hint="default"/>
        <w:color w:val="062C3A"/>
      </w:rPr>
    </w:lvl>
    <w:lvl w:ilvl="4">
      <w:start w:val="1"/>
      <w:numFmt w:val="none"/>
      <w:pStyle w:val="Heading4"/>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4"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433873"/>
    <w:multiLevelType w:val="hybridMultilevel"/>
    <w:tmpl w:val="99221FAE"/>
    <w:lvl w:ilvl="0" w:tplc="976A3D1A">
      <w:start w:val="1"/>
      <w:numFmt w:val="bullet"/>
      <w:lvlText w:val=""/>
      <w:lvlJc w:val="left"/>
      <w:pPr>
        <w:ind w:left="720" w:hanging="360"/>
      </w:pPr>
      <w:rPr>
        <w:rFonts w:ascii="Wingdings" w:hAnsi="Wingdings" w:hint="default"/>
        <w:color w:val="ABC100"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12518D"/>
    <w:multiLevelType w:val="hybridMultilevel"/>
    <w:tmpl w:val="88D82A12"/>
    <w:lvl w:ilvl="0" w:tplc="976A3D1A">
      <w:start w:val="1"/>
      <w:numFmt w:val="bullet"/>
      <w:lvlText w:val=""/>
      <w:lvlJc w:val="left"/>
      <w:pPr>
        <w:ind w:left="720" w:hanging="360"/>
      </w:pPr>
      <w:rPr>
        <w:rFonts w:ascii="Wingdings" w:hAnsi="Wingdings" w:hint="default"/>
        <w:color w:val="ABC100"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622AB1"/>
    <w:multiLevelType w:val="hybridMultilevel"/>
    <w:tmpl w:val="F5C29D42"/>
    <w:lvl w:ilvl="0" w:tplc="976A3D1A">
      <w:start w:val="1"/>
      <w:numFmt w:val="bullet"/>
      <w:lvlText w:val=""/>
      <w:lvlJc w:val="left"/>
      <w:pPr>
        <w:ind w:left="720" w:hanging="360"/>
      </w:pPr>
      <w:rPr>
        <w:rFonts w:ascii="Wingdings" w:hAnsi="Wingdings" w:hint="default"/>
        <w:color w:val="ABC100"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2DA7601"/>
    <w:multiLevelType w:val="hybridMultilevel"/>
    <w:tmpl w:val="8E609862"/>
    <w:lvl w:ilvl="0" w:tplc="976A3D1A">
      <w:start w:val="1"/>
      <w:numFmt w:val="bullet"/>
      <w:lvlText w:val=""/>
      <w:lvlJc w:val="left"/>
      <w:pPr>
        <w:ind w:left="720" w:hanging="360"/>
      </w:pPr>
      <w:rPr>
        <w:rFonts w:ascii="Wingdings" w:hAnsi="Wingdings" w:hint="default"/>
        <w:color w:val="ABC100"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C157A4D"/>
    <w:multiLevelType w:val="hybridMultilevel"/>
    <w:tmpl w:val="3B0EEA96"/>
    <w:lvl w:ilvl="0" w:tplc="0D1C5A72">
      <w:start w:val="1"/>
      <w:numFmt w:val="bullet"/>
      <w:pStyle w:val="Puce3"/>
      <w:lvlText w:val=""/>
      <w:lvlJc w:val="left"/>
      <w:pPr>
        <w:ind w:left="1287" w:hanging="360"/>
      </w:pPr>
      <w:rPr>
        <w:rFonts w:ascii="Symbol" w:hAnsi="Symbol" w:hint="default"/>
      </w:rPr>
    </w:lvl>
    <w:lvl w:ilvl="1" w:tplc="040C0003">
      <w:start w:val="1"/>
      <w:numFmt w:val="bullet"/>
      <w:lvlText w:val="o"/>
      <w:lvlJc w:val="left"/>
      <w:pPr>
        <w:ind w:left="1440" w:hanging="360"/>
      </w:pPr>
      <w:rPr>
        <w:rFonts w:ascii="Courier" w:hAnsi="Courier" w:hint="default"/>
      </w:rPr>
    </w:lvl>
    <w:lvl w:ilvl="2" w:tplc="040C0005">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22" w15:restartNumberingAfterBreak="0">
    <w:nsid w:val="7C367D9B"/>
    <w:multiLevelType w:val="hybridMultilevel"/>
    <w:tmpl w:val="F4783A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DF321EA"/>
    <w:multiLevelType w:val="hybridMultilevel"/>
    <w:tmpl w:val="AD68003A"/>
    <w:lvl w:ilvl="0" w:tplc="976A3D1A">
      <w:start w:val="1"/>
      <w:numFmt w:val="bullet"/>
      <w:lvlText w:val=""/>
      <w:lvlJc w:val="left"/>
      <w:pPr>
        <w:ind w:left="720" w:hanging="360"/>
      </w:pPr>
      <w:rPr>
        <w:rFonts w:ascii="Wingdings" w:hAnsi="Wingdings" w:hint="default"/>
        <w:color w:val="ABC100"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4412118">
    <w:abstractNumId w:val="15"/>
  </w:num>
  <w:num w:numId="2" w16cid:durableId="663437972">
    <w:abstractNumId w:val="14"/>
  </w:num>
  <w:num w:numId="3" w16cid:durableId="809594281">
    <w:abstractNumId w:val="6"/>
  </w:num>
  <w:num w:numId="4" w16cid:durableId="480930847">
    <w:abstractNumId w:val="16"/>
  </w:num>
  <w:num w:numId="5" w16cid:durableId="1135563648">
    <w:abstractNumId w:val="21"/>
  </w:num>
  <w:num w:numId="6" w16cid:durableId="1351374290">
    <w:abstractNumId w:val="3"/>
  </w:num>
  <w:num w:numId="7" w16cid:durableId="1917085234">
    <w:abstractNumId w:val="13"/>
  </w:num>
  <w:num w:numId="8" w16cid:durableId="2106420857">
    <w:abstractNumId w:val="9"/>
    <w:lvlOverride w:ilvl="0">
      <w:lvl w:ilvl="0" w:tplc="56E02A14">
        <w:start w:val="1"/>
        <w:numFmt w:val="decimal"/>
        <w:pStyle w:val="TITRE0"/>
        <w:lvlText w:val="1.%1."/>
        <w:lvlJc w:val="left"/>
        <w:pPr>
          <w:ind w:left="720" w:hanging="360"/>
        </w:pPr>
        <w:rPr>
          <w:rFonts w:hint="default"/>
        </w:rPr>
      </w:lvl>
    </w:lvlOverride>
    <w:lvlOverride w:ilvl="1">
      <w:lvl w:ilvl="1" w:tplc="040C0019">
        <w:start w:val="1"/>
        <w:numFmt w:val="none"/>
        <w:lvlText w:val="%2"/>
        <w:lvlJc w:val="left"/>
        <w:pPr>
          <w:ind w:left="1440" w:hanging="360"/>
        </w:pPr>
        <w:rPr>
          <w:rFonts w:hint="default"/>
        </w:rPr>
      </w:lvl>
    </w:lvlOverride>
    <w:lvlOverride w:ilvl="2">
      <w:lvl w:ilvl="2" w:tplc="040C001B">
        <w:start w:val="1"/>
        <w:numFmt w:val="none"/>
        <w:lvlText w:val="%3"/>
        <w:lvlJc w:val="right"/>
        <w:pPr>
          <w:ind w:left="2160" w:hanging="180"/>
        </w:pPr>
        <w:rPr>
          <w:rFonts w:hint="default"/>
        </w:rPr>
      </w:lvl>
    </w:lvlOverride>
    <w:lvlOverride w:ilvl="3">
      <w:lvl w:ilvl="3" w:tplc="040C000F">
        <w:start w:val="1"/>
        <w:numFmt w:val="none"/>
        <w:lvlText w:val="%4"/>
        <w:lvlJc w:val="left"/>
        <w:pPr>
          <w:ind w:left="2880" w:hanging="360"/>
        </w:pPr>
        <w:rPr>
          <w:rFonts w:hint="default"/>
        </w:rPr>
      </w:lvl>
    </w:lvlOverride>
    <w:lvlOverride w:ilvl="4">
      <w:lvl w:ilvl="4" w:tplc="040C0019">
        <w:start w:val="1"/>
        <w:numFmt w:val="none"/>
        <w:lvlText w:val="%5"/>
        <w:lvlJc w:val="left"/>
        <w:pPr>
          <w:ind w:left="3600" w:hanging="360"/>
        </w:pPr>
        <w:rPr>
          <w:rFonts w:hint="default"/>
        </w:rPr>
      </w:lvl>
    </w:lvlOverride>
    <w:lvlOverride w:ilvl="5">
      <w:lvl w:ilvl="5" w:tplc="040C001B">
        <w:start w:val="1"/>
        <w:numFmt w:val="none"/>
        <w:lvlText w:val="%6"/>
        <w:lvlJc w:val="right"/>
        <w:pPr>
          <w:ind w:left="4320" w:hanging="180"/>
        </w:pPr>
        <w:rPr>
          <w:rFonts w:hint="default"/>
        </w:rPr>
      </w:lvl>
    </w:lvlOverride>
    <w:lvlOverride w:ilvl="6">
      <w:lvl w:ilvl="6" w:tplc="040C000F">
        <w:start w:val="1"/>
        <w:numFmt w:val="none"/>
        <w:lvlText w:val="%7"/>
        <w:lvlJc w:val="left"/>
        <w:pPr>
          <w:ind w:left="5040" w:hanging="360"/>
        </w:pPr>
        <w:rPr>
          <w:rFonts w:hint="default"/>
        </w:rPr>
      </w:lvl>
    </w:lvlOverride>
    <w:lvlOverride w:ilvl="7">
      <w:lvl w:ilvl="7" w:tplc="040C0019">
        <w:start w:val="1"/>
        <w:numFmt w:val="none"/>
        <w:lvlText w:val=""/>
        <w:lvlJc w:val="left"/>
        <w:pPr>
          <w:ind w:left="5760" w:hanging="360"/>
        </w:pPr>
        <w:rPr>
          <w:rFonts w:hint="default"/>
        </w:rPr>
      </w:lvl>
    </w:lvlOverride>
    <w:lvlOverride w:ilvl="8">
      <w:lvl w:ilvl="8" w:tplc="040C001B">
        <w:start w:val="1"/>
        <w:numFmt w:val="none"/>
        <w:lvlText w:val=""/>
        <w:lvlJc w:val="right"/>
        <w:pPr>
          <w:ind w:left="6480" w:hanging="180"/>
        </w:pPr>
        <w:rPr>
          <w:rFonts w:hint="default"/>
        </w:rPr>
      </w:lvl>
    </w:lvlOverride>
  </w:num>
  <w:num w:numId="9" w16cid:durableId="1420717332">
    <w:abstractNumId w:val="8"/>
  </w:num>
  <w:num w:numId="10" w16cid:durableId="1361125825">
    <w:abstractNumId w:val="7"/>
  </w:num>
  <w:num w:numId="11" w16cid:durableId="16547185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98978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0913956">
    <w:abstractNumId w:val="19"/>
  </w:num>
  <w:num w:numId="14" w16cid:durableId="1301615413">
    <w:abstractNumId w:val="23"/>
  </w:num>
  <w:num w:numId="15" w16cid:durableId="2144999336">
    <w:abstractNumId w:val="10"/>
  </w:num>
  <w:num w:numId="16" w16cid:durableId="751312421">
    <w:abstractNumId w:val="17"/>
  </w:num>
  <w:num w:numId="17" w16cid:durableId="574366224">
    <w:abstractNumId w:val="2"/>
  </w:num>
  <w:num w:numId="18" w16cid:durableId="1909682399">
    <w:abstractNumId w:val="0"/>
  </w:num>
  <w:num w:numId="19" w16cid:durableId="1592467440">
    <w:abstractNumId w:val="1"/>
  </w:num>
  <w:num w:numId="20" w16cid:durableId="22827797">
    <w:abstractNumId w:val="4"/>
  </w:num>
  <w:num w:numId="21" w16cid:durableId="446891298">
    <w:abstractNumId w:val="20"/>
  </w:num>
  <w:num w:numId="22" w16cid:durableId="675422253">
    <w:abstractNumId w:val="12"/>
  </w:num>
  <w:num w:numId="23" w16cid:durableId="578059001">
    <w:abstractNumId w:val="5"/>
  </w:num>
  <w:num w:numId="24" w16cid:durableId="1702590218">
    <w:abstractNumId w:val="18"/>
  </w:num>
  <w:num w:numId="25" w16cid:durableId="441850575">
    <w:abstractNumId w:val="11"/>
  </w:num>
  <w:num w:numId="26" w16cid:durableId="13922676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874595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US" w:vendorID="64" w:dllVersion="6" w:nlCheck="1" w:checkStyle="0"/>
  <w:activeWritingStyle w:appName="MSWord" w:lang="pt-BR" w:vendorID="64" w:dllVersion="6" w:nlCheck="1" w:checkStyle="0"/>
  <w:activeWritingStyle w:appName="MSWord" w:lang="en-GB" w:vendorID="64" w:dllVersion="6" w:nlCheck="1" w:checkStyle="0"/>
  <w:activeWritingStyle w:appName="MSWord" w:lang="de-DE" w:vendorID="64" w:dllVersion="6" w:nlCheck="1" w:checkStyle="0"/>
  <w:activeWritingStyle w:appName="MSWord" w:lang="nl-NL" w:vendorID="64" w:dllVersion="6" w:nlCheck="1" w:checkStyle="0"/>
  <w:activeWritingStyle w:appName="MSWord" w:lang="es-ES"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hyphenationZone w:val="425"/>
  <w:defaultTableStyle w:val="LightList-Accent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240"/>
    <w:rsid w:val="00002DF2"/>
    <w:rsid w:val="00003C12"/>
    <w:rsid w:val="00003E61"/>
    <w:rsid w:val="00003F72"/>
    <w:rsid w:val="0000411B"/>
    <w:rsid w:val="000050BC"/>
    <w:rsid w:val="00007C48"/>
    <w:rsid w:val="00007F84"/>
    <w:rsid w:val="00011B97"/>
    <w:rsid w:val="00013768"/>
    <w:rsid w:val="00021FED"/>
    <w:rsid w:val="00025C23"/>
    <w:rsid w:val="0003249E"/>
    <w:rsid w:val="0003282D"/>
    <w:rsid w:val="00032BD0"/>
    <w:rsid w:val="00034296"/>
    <w:rsid w:val="000343B0"/>
    <w:rsid w:val="000378C8"/>
    <w:rsid w:val="00041BCF"/>
    <w:rsid w:val="0004522D"/>
    <w:rsid w:val="00047751"/>
    <w:rsid w:val="0004781E"/>
    <w:rsid w:val="00047A5C"/>
    <w:rsid w:val="00050AA9"/>
    <w:rsid w:val="00051F2F"/>
    <w:rsid w:val="00053B8C"/>
    <w:rsid w:val="0005628F"/>
    <w:rsid w:val="00057264"/>
    <w:rsid w:val="00060497"/>
    <w:rsid w:val="000623D4"/>
    <w:rsid w:val="00065EB1"/>
    <w:rsid w:val="00067543"/>
    <w:rsid w:val="000701B5"/>
    <w:rsid w:val="00070C31"/>
    <w:rsid w:val="00072C02"/>
    <w:rsid w:val="0007475C"/>
    <w:rsid w:val="000775A3"/>
    <w:rsid w:val="0007776B"/>
    <w:rsid w:val="00080640"/>
    <w:rsid w:val="00080850"/>
    <w:rsid w:val="00080F0E"/>
    <w:rsid w:val="00084625"/>
    <w:rsid w:val="00086ABE"/>
    <w:rsid w:val="00087041"/>
    <w:rsid w:val="0009014A"/>
    <w:rsid w:val="000908CA"/>
    <w:rsid w:val="00091062"/>
    <w:rsid w:val="00091A0D"/>
    <w:rsid w:val="00092446"/>
    <w:rsid w:val="00092751"/>
    <w:rsid w:val="000939CD"/>
    <w:rsid w:val="00094D58"/>
    <w:rsid w:val="00095051"/>
    <w:rsid w:val="000A3E5A"/>
    <w:rsid w:val="000A3F63"/>
    <w:rsid w:val="000A3FED"/>
    <w:rsid w:val="000A6871"/>
    <w:rsid w:val="000A693C"/>
    <w:rsid w:val="000B0CF2"/>
    <w:rsid w:val="000B1396"/>
    <w:rsid w:val="000B4E5B"/>
    <w:rsid w:val="000B555F"/>
    <w:rsid w:val="000B5848"/>
    <w:rsid w:val="000B6191"/>
    <w:rsid w:val="000B75AA"/>
    <w:rsid w:val="000B79D3"/>
    <w:rsid w:val="000C109D"/>
    <w:rsid w:val="000C2541"/>
    <w:rsid w:val="000C34D0"/>
    <w:rsid w:val="000C4AAD"/>
    <w:rsid w:val="000C5FD3"/>
    <w:rsid w:val="000C639B"/>
    <w:rsid w:val="000D06C8"/>
    <w:rsid w:val="000D0B61"/>
    <w:rsid w:val="000D27C8"/>
    <w:rsid w:val="000D3823"/>
    <w:rsid w:val="000D45BC"/>
    <w:rsid w:val="000D5986"/>
    <w:rsid w:val="000E5454"/>
    <w:rsid w:val="000E55D1"/>
    <w:rsid w:val="000E5680"/>
    <w:rsid w:val="000E56BA"/>
    <w:rsid w:val="000E5ECF"/>
    <w:rsid w:val="000F0245"/>
    <w:rsid w:val="000F0F85"/>
    <w:rsid w:val="000F252C"/>
    <w:rsid w:val="000F30EB"/>
    <w:rsid w:val="000F53BA"/>
    <w:rsid w:val="000F5D9F"/>
    <w:rsid w:val="000F64D6"/>
    <w:rsid w:val="000F6DDB"/>
    <w:rsid w:val="00100E5E"/>
    <w:rsid w:val="00101446"/>
    <w:rsid w:val="00103C98"/>
    <w:rsid w:val="001044AD"/>
    <w:rsid w:val="00104E20"/>
    <w:rsid w:val="00104F77"/>
    <w:rsid w:val="00105CA1"/>
    <w:rsid w:val="0010756D"/>
    <w:rsid w:val="00110F3A"/>
    <w:rsid w:val="0011313F"/>
    <w:rsid w:val="001146CE"/>
    <w:rsid w:val="00114E7B"/>
    <w:rsid w:val="0012238D"/>
    <w:rsid w:val="00123E04"/>
    <w:rsid w:val="00126580"/>
    <w:rsid w:val="00131A28"/>
    <w:rsid w:val="00131F6F"/>
    <w:rsid w:val="00132984"/>
    <w:rsid w:val="00134CD5"/>
    <w:rsid w:val="001376FF"/>
    <w:rsid w:val="0014048E"/>
    <w:rsid w:val="001415B6"/>
    <w:rsid w:val="001449E4"/>
    <w:rsid w:val="00146E2C"/>
    <w:rsid w:val="0014791E"/>
    <w:rsid w:val="00147971"/>
    <w:rsid w:val="00150854"/>
    <w:rsid w:val="0015225D"/>
    <w:rsid w:val="00154577"/>
    <w:rsid w:val="001557D3"/>
    <w:rsid w:val="0016001D"/>
    <w:rsid w:val="00160C8C"/>
    <w:rsid w:val="00161080"/>
    <w:rsid w:val="00163745"/>
    <w:rsid w:val="001652B1"/>
    <w:rsid w:val="00165401"/>
    <w:rsid w:val="00165ABB"/>
    <w:rsid w:val="00165CA8"/>
    <w:rsid w:val="00166D08"/>
    <w:rsid w:val="00182CCD"/>
    <w:rsid w:val="00185182"/>
    <w:rsid w:val="00186714"/>
    <w:rsid w:val="00187718"/>
    <w:rsid w:val="00192082"/>
    <w:rsid w:val="00193242"/>
    <w:rsid w:val="00193C4E"/>
    <w:rsid w:val="0019498E"/>
    <w:rsid w:val="00195203"/>
    <w:rsid w:val="001972B4"/>
    <w:rsid w:val="00197370"/>
    <w:rsid w:val="001A044D"/>
    <w:rsid w:val="001A0947"/>
    <w:rsid w:val="001A12CD"/>
    <w:rsid w:val="001A18FF"/>
    <w:rsid w:val="001A4AF4"/>
    <w:rsid w:val="001A4EFA"/>
    <w:rsid w:val="001B3FE8"/>
    <w:rsid w:val="001B4A37"/>
    <w:rsid w:val="001C1DE0"/>
    <w:rsid w:val="001C6E5A"/>
    <w:rsid w:val="001C778D"/>
    <w:rsid w:val="001D46D6"/>
    <w:rsid w:val="001E201C"/>
    <w:rsid w:val="001E2DE7"/>
    <w:rsid w:val="001E54E1"/>
    <w:rsid w:val="001E611B"/>
    <w:rsid w:val="001E6A3D"/>
    <w:rsid w:val="001E6BFA"/>
    <w:rsid w:val="001F273B"/>
    <w:rsid w:val="001F2A62"/>
    <w:rsid w:val="001F456A"/>
    <w:rsid w:val="001F4BCD"/>
    <w:rsid w:val="001F5F8B"/>
    <w:rsid w:val="001F72BA"/>
    <w:rsid w:val="00203733"/>
    <w:rsid w:val="00203E36"/>
    <w:rsid w:val="002042A6"/>
    <w:rsid w:val="00204567"/>
    <w:rsid w:val="0020587C"/>
    <w:rsid w:val="00210A9C"/>
    <w:rsid w:val="00211014"/>
    <w:rsid w:val="00211B73"/>
    <w:rsid w:val="002138AA"/>
    <w:rsid w:val="00214BEA"/>
    <w:rsid w:val="00217D93"/>
    <w:rsid w:val="00220C18"/>
    <w:rsid w:val="002215A4"/>
    <w:rsid w:val="00226DC2"/>
    <w:rsid w:val="00231FFE"/>
    <w:rsid w:val="00235302"/>
    <w:rsid w:val="002363ED"/>
    <w:rsid w:val="00237FA0"/>
    <w:rsid w:val="00240009"/>
    <w:rsid w:val="0024164B"/>
    <w:rsid w:val="00242D6A"/>
    <w:rsid w:val="0024428D"/>
    <w:rsid w:val="00245F01"/>
    <w:rsid w:val="00250ACB"/>
    <w:rsid w:val="00251375"/>
    <w:rsid w:val="0025150D"/>
    <w:rsid w:val="00252A9A"/>
    <w:rsid w:val="00253017"/>
    <w:rsid w:val="002535ED"/>
    <w:rsid w:val="002605A1"/>
    <w:rsid w:val="00262F8F"/>
    <w:rsid w:val="002632B0"/>
    <w:rsid w:val="00273841"/>
    <w:rsid w:val="0027499A"/>
    <w:rsid w:val="0027652A"/>
    <w:rsid w:val="0028026B"/>
    <w:rsid w:val="00280410"/>
    <w:rsid w:val="002823BA"/>
    <w:rsid w:val="00283A6C"/>
    <w:rsid w:val="00287445"/>
    <w:rsid w:val="00287B47"/>
    <w:rsid w:val="00287FC4"/>
    <w:rsid w:val="00291062"/>
    <w:rsid w:val="00292A59"/>
    <w:rsid w:val="00294865"/>
    <w:rsid w:val="00294D06"/>
    <w:rsid w:val="00296562"/>
    <w:rsid w:val="00296D4B"/>
    <w:rsid w:val="00297D85"/>
    <w:rsid w:val="002A150A"/>
    <w:rsid w:val="002A176C"/>
    <w:rsid w:val="002A26AD"/>
    <w:rsid w:val="002A60BE"/>
    <w:rsid w:val="002A62CB"/>
    <w:rsid w:val="002A72C5"/>
    <w:rsid w:val="002B0E9D"/>
    <w:rsid w:val="002B2245"/>
    <w:rsid w:val="002B34D6"/>
    <w:rsid w:val="002B4D36"/>
    <w:rsid w:val="002B4E4A"/>
    <w:rsid w:val="002B57F3"/>
    <w:rsid w:val="002B6A5F"/>
    <w:rsid w:val="002B6BAB"/>
    <w:rsid w:val="002B6D10"/>
    <w:rsid w:val="002C4E38"/>
    <w:rsid w:val="002C6736"/>
    <w:rsid w:val="002D0722"/>
    <w:rsid w:val="002D2603"/>
    <w:rsid w:val="002D3584"/>
    <w:rsid w:val="002D4F9E"/>
    <w:rsid w:val="002D59BF"/>
    <w:rsid w:val="002E0BA4"/>
    <w:rsid w:val="002E27A3"/>
    <w:rsid w:val="002E3DD6"/>
    <w:rsid w:val="002E5AF1"/>
    <w:rsid w:val="002E6899"/>
    <w:rsid w:val="002F0D18"/>
    <w:rsid w:val="002F18DA"/>
    <w:rsid w:val="002F4F7D"/>
    <w:rsid w:val="00301D1E"/>
    <w:rsid w:val="00301E6B"/>
    <w:rsid w:val="00302D22"/>
    <w:rsid w:val="0030327A"/>
    <w:rsid w:val="00306BA5"/>
    <w:rsid w:val="00307223"/>
    <w:rsid w:val="003111BC"/>
    <w:rsid w:val="00311DDB"/>
    <w:rsid w:val="00312C43"/>
    <w:rsid w:val="0031437E"/>
    <w:rsid w:val="00314A89"/>
    <w:rsid w:val="00320837"/>
    <w:rsid w:val="003226A1"/>
    <w:rsid w:val="00322B26"/>
    <w:rsid w:val="00327C86"/>
    <w:rsid w:val="003320C2"/>
    <w:rsid w:val="00332E5A"/>
    <w:rsid w:val="003340CA"/>
    <w:rsid w:val="00337519"/>
    <w:rsid w:val="00343F9D"/>
    <w:rsid w:val="0034526D"/>
    <w:rsid w:val="00346DFE"/>
    <w:rsid w:val="003472CF"/>
    <w:rsid w:val="00347B5D"/>
    <w:rsid w:val="00350F2C"/>
    <w:rsid w:val="00351BAD"/>
    <w:rsid w:val="003529AE"/>
    <w:rsid w:val="003556EF"/>
    <w:rsid w:val="00356142"/>
    <w:rsid w:val="0035669F"/>
    <w:rsid w:val="00357F3D"/>
    <w:rsid w:val="003607EF"/>
    <w:rsid w:val="00361FA5"/>
    <w:rsid w:val="0036283F"/>
    <w:rsid w:val="0036387A"/>
    <w:rsid w:val="003638AA"/>
    <w:rsid w:val="00363DA3"/>
    <w:rsid w:val="0036706D"/>
    <w:rsid w:val="003700CC"/>
    <w:rsid w:val="003722E8"/>
    <w:rsid w:val="003738FB"/>
    <w:rsid w:val="00374799"/>
    <w:rsid w:val="00374DA4"/>
    <w:rsid w:val="00374F0D"/>
    <w:rsid w:val="003760F2"/>
    <w:rsid w:val="00380122"/>
    <w:rsid w:val="00381029"/>
    <w:rsid w:val="0038297E"/>
    <w:rsid w:val="003851F5"/>
    <w:rsid w:val="00390525"/>
    <w:rsid w:val="00391875"/>
    <w:rsid w:val="00393733"/>
    <w:rsid w:val="00393FD7"/>
    <w:rsid w:val="00394816"/>
    <w:rsid w:val="0039523A"/>
    <w:rsid w:val="00395242"/>
    <w:rsid w:val="0039603A"/>
    <w:rsid w:val="003A08FA"/>
    <w:rsid w:val="003A1A8B"/>
    <w:rsid w:val="003A271D"/>
    <w:rsid w:val="003A342A"/>
    <w:rsid w:val="003A4EC4"/>
    <w:rsid w:val="003A75AC"/>
    <w:rsid w:val="003A7A79"/>
    <w:rsid w:val="003B18D4"/>
    <w:rsid w:val="003B34D6"/>
    <w:rsid w:val="003B3B39"/>
    <w:rsid w:val="003B3C9B"/>
    <w:rsid w:val="003B4935"/>
    <w:rsid w:val="003B56FB"/>
    <w:rsid w:val="003B7D8D"/>
    <w:rsid w:val="003C0E31"/>
    <w:rsid w:val="003C40E2"/>
    <w:rsid w:val="003C582C"/>
    <w:rsid w:val="003C6099"/>
    <w:rsid w:val="003C6B0F"/>
    <w:rsid w:val="003C6CC1"/>
    <w:rsid w:val="003C6E97"/>
    <w:rsid w:val="003D2197"/>
    <w:rsid w:val="003D61AC"/>
    <w:rsid w:val="003D68F6"/>
    <w:rsid w:val="003D71A7"/>
    <w:rsid w:val="003E11A8"/>
    <w:rsid w:val="003E128B"/>
    <w:rsid w:val="003E3274"/>
    <w:rsid w:val="003E4108"/>
    <w:rsid w:val="003E4633"/>
    <w:rsid w:val="003E6CED"/>
    <w:rsid w:val="003E6FA4"/>
    <w:rsid w:val="003F56E4"/>
    <w:rsid w:val="0040059E"/>
    <w:rsid w:val="0040367A"/>
    <w:rsid w:val="00404D72"/>
    <w:rsid w:val="004052B7"/>
    <w:rsid w:val="004060B2"/>
    <w:rsid w:val="00413F29"/>
    <w:rsid w:val="0041452D"/>
    <w:rsid w:val="0041456B"/>
    <w:rsid w:val="00415203"/>
    <w:rsid w:val="00415AF6"/>
    <w:rsid w:val="0042417B"/>
    <w:rsid w:val="00427199"/>
    <w:rsid w:val="00431257"/>
    <w:rsid w:val="00433659"/>
    <w:rsid w:val="004345AB"/>
    <w:rsid w:val="00435858"/>
    <w:rsid w:val="004412C2"/>
    <w:rsid w:val="00443F8B"/>
    <w:rsid w:val="00444227"/>
    <w:rsid w:val="004529DF"/>
    <w:rsid w:val="00452F03"/>
    <w:rsid w:val="00453E5F"/>
    <w:rsid w:val="00456D06"/>
    <w:rsid w:val="00456FB5"/>
    <w:rsid w:val="00457184"/>
    <w:rsid w:val="0046461E"/>
    <w:rsid w:val="00465C79"/>
    <w:rsid w:val="00466A68"/>
    <w:rsid w:val="004672D4"/>
    <w:rsid w:val="004678EB"/>
    <w:rsid w:val="0047173B"/>
    <w:rsid w:val="00471B3A"/>
    <w:rsid w:val="004729A1"/>
    <w:rsid w:val="00472CAC"/>
    <w:rsid w:val="00475B4B"/>
    <w:rsid w:val="00475D0D"/>
    <w:rsid w:val="0047689F"/>
    <w:rsid w:val="0048432F"/>
    <w:rsid w:val="0048441F"/>
    <w:rsid w:val="00484DFD"/>
    <w:rsid w:val="004875EF"/>
    <w:rsid w:val="00491479"/>
    <w:rsid w:val="0049172B"/>
    <w:rsid w:val="00491B1A"/>
    <w:rsid w:val="00492CD5"/>
    <w:rsid w:val="0049312F"/>
    <w:rsid w:val="004942C5"/>
    <w:rsid w:val="004956BE"/>
    <w:rsid w:val="00496927"/>
    <w:rsid w:val="004A219B"/>
    <w:rsid w:val="004A4A05"/>
    <w:rsid w:val="004A5E8D"/>
    <w:rsid w:val="004A6DD3"/>
    <w:rsid w:val="004B0567"/>
    <w:rsid w:val="004B2210"/>
    <w:rsid w:val="004B6FEE"/>
    <w:rsid w:val="004B7829"/>
    <w:rsid w:val="004B7976"/>
    <w:rsid w:val="004B7E0F"/>
    <w:rsid w:val="004C1183"/>
    <w:rsid w:val="004C5ABD"/>
    <w:rsid w:val="004C6D63"/>
    <w:rsid w:val="004D115A"/>
    <w:rsid w:val="004D15DC"/>
    <w:rsid w:val="004D50DE"/>
    <w:rsid w:val="004D5F2B"/>
    <w:rsid w:val="004D63DC"/>
    <w:rsid w:val="004D6AA3"/>
    <w:rsid w:val="004F0758"/>
    <w:rsid w:val="004F2AEF"/>
    <w:rsid w:val="004F5E63"/>
    <w:rsid w:val="004F6601"/>
    <w:rsid w:val="004F6E94"/>
    <w:rsid w:val="005007D8"/>
    <w:rsid w:val="00500B83"/>
    <w:rsid w:val="00502836"/>
    <w:rsid w:val="00505385"/>
    <w:rsid w:val="00510517"/>
    <w:rsid w:val="00512B93"/>
    <w:rsid w:val="005142DB"/>
    <w:rsid w:val="00514FFE"/>
    <w:rsid w:val="00516E41"/>
    <w:rsid w:val="00520052"/>
    <w:rsid w:val="0052118A"/>
    <w:rsid w:val="00521C7B"/>
    <w:rsid w:val="00524274"/>
    <w:rsid w:val="005269D4"/>
    <w:rsid w:val="00527E23"/>
    <w:rsid w:val="00530780"/>
    <w:rsid w:val="00530FEC"/>
    <w:rsid w:val="00534D36"/>
    <w:rsid w:val="005422D9"/>
    <w:rsid w:val="005426FF"/>
    <w:rsid w:val="00543FB0"/>
    <w:rsid w:val="00544D57"/>
    <w:rsid w:val="0054658F"/>
    <w:rsid w:val="00551A9C"/>
    <w:rsid w:val="0055215E"/>
    <w:rsid w:val="00552BDC"/>
    <w:rsid w:val="00554AF8"/>
    <w:rsid w:val="005566E8"/>
    <w:rsid w:val="00556CBD"/>
    <w:rsid w:val="00557646"/>
    <w:rsid w:val="00563C64"/>
    <w:rsid w:val="005659C8"/>
    <w:rsid w:val="00566467"/>
    <w:rsid w:val="00567045"/>
    <w:rsid w:val="00570007"/>
    <w:rsid w:val="00573010"/>
    <w:rsid w:val="00575251"/>
    <w:rsid w:val="00577523"/>
    <w:rsid w:val="00577536"/>
    <w:rsid w:val="00580C97"/>
    <w:rsid w:val="00580FD5"/>
    <w:rsid w:val="0058229F"/>
    <w:rsid w:val="0058264C"/>
    <w:rsid w:val="005837DC"/>
    <w:rsid w:val="005853FD"/>
    <w:rsid w:val="00587A75"/>
    <w:rsid w:val="00587B8C"/>
    <w:rsid w:val="00587C32"/>
    <w:rsid w:val="005A0ACB"/>
    <w:rsid w:val="005A31F9"/>
    <w:rsid w:val="005A3A16"/>
    <w:rsid w:val="005A4555"/>
    <w:rsid w:val="005A53BB"/>
    <w:rsid w:val="005A683D"/>
    <w:rsid w:val="005B015A"/>
    <w:rsid w:val="005B0C21"/>
    <w:rsid w:val="005B3068"/>
    <w:rsid w:val="005B3521"/>
    <w:rsid w:val="005B4FD2"/>
    <w:rsid w:val="005B53E9"/>
    <w:rsid w:val="005B6C5E"/>
    <w:rsid w:val="005B726F"/>
    <w:rsid w:val="005C1BC0"/>
    <w:rsid w:val="005C3184"/>
    <w:rsid w:val="005C412E"/>
    <w:rsid w:val="005C478C"/>
    <w:rsid w:val="005C529A"/>
    <w:rsid w:val="005C52D4"/>
    <w:rsid w:val="005C5649"/>
    <w:rsid w:val="005C6F39"/>
    <w:rsid w:val="005D2D2C"/>
    <w:rsid w:val="005D2E5D"/>
    <w:rsid w:val="005D41C8"/>
    <w:rsid w:val="005D6700"/>
    <w:rsid w:val="005D7238"/>
    <w:rsid w:val="005D75B8"/>
    <w:rsid w:val="005E198C"/>
    <w:rsid w:val="005E24BE"/>
    <w:rsid w:val="005E2B84"/>
    <w:rsid w:val="005E3024"/>
    <w:rsid w:val="005E4DC1"/>
    <w:rsid w:val="005E5A28"/>
    <w:rsid w:val="005E797A"/>
    <w:rsid w:val="005F0294"/>
    <w:rsid w:val="005F1630"/>
    <w:rsid w:val="005F1F71"/>
    <w:rsid w:val="005F2E66"/>
    <w:rsid w:val="005F2F0D"/>
    <w:rsid w:val="005F5C2D"/>
    <w:rsid w:val="005F5D5F"/>
    <w:rsid w:val="006034D0"/>
    <w:rsid w:val="00603C87"/>
    <w:rsid w:val="0060687D"/>
    <w:rsid w:val="00606885"/>
    <w:rsid w:val="00612DE3"/>
    <w:rsid w:val="00612E17"/>
    <w:rsid w:val="00615BEC"/>
    <w:rsid w:val="00616ECD"/>
    <w:rsid w:val="0061703C"/>
    <w:rsid w:val="00624D2F"/>
    <w:rsid w:val="00627A01"/>
    <w:rsid w:val="00630436"/>
    <w:rsid w:val="006310F9"/>
    <w:rsid w:val="0063129E"/>
    <w:rsid w:val="0063245A"/>
    <w:rsid w:val="00632A22"/>
    <w:rsid w:val="00633B9D"/>
    <w:rsid w:val="00634699"/>
    <w:rsid w:val="00636E0F"/>
    <w:rsid w:val="006373EC"/>
    <w:rsid w:val="006440A9"/>
    <w:rsid w:val="00646A95"/>
    <w:rsid w:val="00647392"/>
    <w:rsid w:val="00647F5C"/>
    <w:rsid w:val="00650267"/>
    <w:rsid w:val="00651AB8"/>
    <w:rsid w:val="00651B25"/>
    <w:rsid w:val="00651F55"/>
    <w:rsid w:val="0065711B"/>
    <w:rsid w:val="0066028A"/>
    <w:rsid w:val="0066046C"/>
    <w:rsid w:val="006669AB"/>
    <w:rsid w:val="006671DC"/>
    <w:rsid w:val="0066732A"/>
    <w:rsid w:val="00674C1E"/>
    <w:rsid w:val="006755EF"/>
    <w:rsid w:val="006762E0"/>
    <w:rsid w:val="00682A76"/>
    <w:rsid w:val="00682B72"/>
    <w:rsid w:val="00683003"/>
    <w:rsid w:val="006833B7"/>
    <w:rsid w:val="00687235"/>
    <w:rsid w:val="00687E35"/>
    <w:rsid w:val="006927A3"/>
    <w:rsid w:val="00694E56"/>
    <w:rsid w:val="00695932"/>
    <w:rsid w:val="00695C68"/>
    <w:rsid w:val="0069601E"/>
    <w:rsid w:val="006A1D3D"/>
    <w:rsid w:val="006A315E"/>
    <w:rsid w:val="006A4AF9"/>
    <w:rsid w:val="006A654A"/>
    <w:rsid w:val="006A7F72"/>
    <w:rsid w:val="006B05AA"/>
    <w:rsid w:val="006B2B55"/>
    <w:rsid w:val="006B42E6"/>
    <w:rsid w:val="006B66E1"/>
    <w:rsid w:val="006B680E"/>
    <w:rsid w:val="006B694B"/>
    <w:rsid w:val="006C15D7"/>
    <w:rsid w:val="006C1AA2"/>
    <w:rsid w:val="006C2A41"/>
    <w:rsid w:val="006C6024"/>
    <w:rsid w:val="006C6383"/>
    <w:rsid w:val="006C6573"/>
    <w:rsid w:val="006C7D06"/>
    <w:rsid w:val="006D2CA3"/>
    <w:rsid w:val="006D2FFA"/>
    <w:rsid w:val="006D4375"/>
    <w:rsid w:val="006D509D"/>
    <w:rsid w:val="006D6D5B"/>
    <w:rsid w:val="006E1774"/>
    <w:rsid w:val="006E1D6B"/>
    <w:rsid w:val="006E2368"/>
    <w:rsid w:val="006E2CF3"/>
    <w:rsid w:val="006E3A93"/>
    <w:rsid w:val="006E64F5"/>
    <w:rsid w:val="006E6891"/>
    <w:rsid w:val="006F008F"/>
    <w:rsid w:val="006F055C"/>
    <w:rsid w:val="006F1CE6"/>
    <w:rsid w:val="006F3A8C"/>
    <w:rsid w:val="006F5DCD"/>
    <w:rsid w:val="006F7CEF"/>
    <w:rsid w:val="006F7DEE"/>
    <w:rsid w:val="00700CB1"/>
    <w:rsid w:val="00706014"/>
    <w:rsid w:val="0070613E"/>
    <w:rsid w:val="007072FB"/>
    <w:rsid w:val="00707698"/>
    <w:rsid w:val="00711688"/>
    <w:rsid w:val="00712ADE"/>
    <w:rsid w:val="0071537C"/>
    <w:rsid w:val="007160D5"/>
    <w:rsid w:val="00721391"/>
    <w:rsid w:val="0072210F"/>
    <w:rsid w:val="00722526"/>
    <w:rsid w:val="00724F35"/>
    <w:rsid w:val="00726DC2"/>
    <w:rsid w:val="007270C0"/>
    <w:rsid w:val="00727560"/>
    <w:rsid w:val="00727B4D"/>
    <w:rsid w:val="007300D3"/>
    <w:rsid w:val="0073374F"/>
    <w:rsid w:val="00736019"/>
    <w:rsid w:val="00737255"/>
    <w:rsid w:val="00743131"/>
    <w:rsid w:val="00743815"/>
    <w:rsid w:val="00743976"/>
    <w:rsid w:val="007447D9"/>
    <w:rsid w:val="00746400"/>
    <w:rsid w:val="00747118"/>
    <w:rsid w:val="00750532"/>
    <w:rsid w:val="007506D1"/>
    <w:rsid w:val="007510BB"/>
    <w:rsid w:val="00754DB0"/>
    <w:rsid w:val="007664B6"/>
    <w:rsid w:val="0077151B"/>
    <w:rsid w:val="007716B2"/>
    <w:rsid w:val="00772EE8"/>
    <w:rsid w:val="007739AF"/>
    <w:rsid w:val="00773FDE"/>
    <w:rsid w:val="007742CB"/>
    <w:rsid w:val="0077473F"/>
    <w:rsid w:val="00774CFA"/>
    <w:rsid w:val="00775719"/>
    <w:rsid w:val="007768B5"/>
    <w:rsid w:val="007779BE"/>
    <w:rsid w:val="00780BAC"/>
    <w:rsid w:val="00781826"/>
    <w:rsid w:val="00781D24"/>
    <w:rsid w:val="00781FB3"/>
    <w:rsid w:val="00782EC2"/>
    <w:rsid w:val="0078409C"/>
    <w:rsid w:val="007858EF"/>
    <w:rsid w:val="007875DA"/>
    <w:rsid w:val="007913BA"/>
    <w:rsid w:val="00791C6F"/>
    <w:rsid w:val="0079392F"/>
    <w:rsid w:val="00793E08"/>
    <w:rsid w:val="00794388"/>
    <w:rsid w:val="00795576"/>
    <w:rsid w:val="00795604"/>
    <w:rsid w:val="00796864"/>
    <w:rsid w:val="00797F11"/>
    <w:rsid w:val="007A02AC"/>
    <w:rsid w:val="007A09BE"/>
    <w:rsid w:val="007A21A4"/>
    <w:rsid w:val="007A23AF"/>
    <w:rsid w:val="007A57B0"/>
    <w:rsid w:val="007A5D88"/>
    <w:rsid w:val="007A5FE2"/>
    <w:rsid w:val="007A60C2"/>
    <w:rsid w:val="007A780A"/>
    <w:rsid w:val="007B20E1"/>
    <w:rsid w:val="007B43A8"/>
    <w:rsid w:val="007B652C"/>
    <w:rsid w:val="007C06E8"/>
    <w:rsid w:val="007C13B6"/>
    <w:rsid w:val="007C3ACA"/>
    <w:rsid w:val="007C3FFC"/>
    <w:rsid w:val="007C68A4"/>
    <w:rsid w:val="007C7585"/>
    <w:rsid w:val="007C77C8"/>
    <w:rsid w:val="007C7B02"/>
    <w:rsid w:val="007D0B9B"/>
    <w:rsid w:val="007D0C39"/>
    <w:rsid w:val="007D22A1"/>
    <w:rsid w:val="007D3EF2"/>
    <w:rsid w:val="007D49EB"/>
    <w:rsid w:val="007E0E6C"/>
    <w:rsid w:val="007E4A3D"/>
    <w:rsid w:val="007E514F"/>
    <w:rsid w:val="007F0676"/>
    <w:rsid w:val="007F0DA6"/>
    <w:rsid w:val="007F1DAF"/>
    <w:rsid w:val="007F3FAC"/>
    <w:rsid w:val="007F4006"/>
    <w:rsid w:val="007F4F1A"/>
    <w:rsid w:val="007F78C3"/>
    <w:rsid w:val="00800A0F"/>
    <w:rsid w:val="008012FA"/>
    <w:rsid w:val="008019BD"/>
    <w:rsid w:val="00801D6F"/>
    <w:rsid w:val="008045F1"/>
    <w:rsid w:val="00810594"/>
    <w:rsid w:val="00811504"/>
    <w:rsid w:val="00811F66"/>
    <w:rsid w:val="0081442A"/>
    <w:rsid w:val="00823C20"/>
    <w:rsid w:val="00823DA5"/>
    <w:rsid w:val="0083106D"/>
    <w:rsid w:val="008324CE"/>
    <w:rsid w:val="008335B6"/>
    <w:rsid w:val="0083441F"/>
    <w:rsid w:val="008346CF"/>
    <w:rsid w:val="008373C3"/>
    <w:rsid w:val="00842CE8"/>
    <w:rsid w:val="00842E23"/>
    <w:rsid w:val="008473AC"/>
    <w:rsid w:val="00847A88"/>
    <w:rsid w:val="008503E3"/>
    <w:rsid w:val="00850629"/>
    <w:rsid w:val="00854A49"/>
    <w:rsid w:val="00854FD0"/>
    <w:rsid w:val="00860B8C"/>
    <w:rsid w:val="00861881"/>
    <w:rsid w:val="00862C60"/>
    <w:rsid w:val="00866465"/>
    <w:rsid w:val="008675FD"/>
    <w:rsid w:val="00871D08"/>
    <w:rsid w:val="00877FDA"/>
    <w:rsid w:val="00880780"/>
    <w:rsid w:val="00882469"/>
    <w:rsid w:val="008830D6"/>
    <w:rsid w:val="00884239"/>
    <w:rsid w:val="00884BBC"/>
    <w:rsid w:val="00884DB1"/>
    <w:rsid w:val="0088567F"/>
    <w:rsid w:val="00890611"/>
    <w:rsid w:val="008929A4"/>
    <w:rsid w:val="00894AB4"/>
    <w:rsid w:val="00895075"/>
    <w:rsid w:val="00897339"/>
    <w:rsid w:val="008A0061"/>
    <w:rsid w:val="008A21A1"/>
    <w:rsid w:val="008A224A"/>
    <w:rsid w:val="008A3237"/>
    <w:rsid w:val="008A5D18"/>
    <w:rsid w:val="008A5D6C"/>
    <w:rsid w:val="008A624B"/>
    <w:rsid w:val="008A6B94"/>
    <w:rsid w:val="008A6DCE"/>
    <w:rsid w:val="008B3151"/>
    <w:rsid w:val="008B339D"/>
    <w:rsid w:val="008B39E8"/>
    <w:rsid w:val="008B6DDB"/>
    <w:rsid w:val="008B6F28"/>
    <w:rsid w:val="008B7DF2"/>
    <w:rsid w:val="008C0306"/>
    <w:rsid w:val="008C439A"/>
    <w:rsid w:val="008C5184"/>
    <w:rsid w:val="008C63ED"/>
    <w:rsid w:val="008D1F1F"/>
    <w:rsid w:val="008D3F1F"/>
    <w:rsid w:val="008D42C1"/>
    <w:rsid w:val="008D48C9"/>
    <w:rsid w:val="008D6EA0"/>
    <w:rsid w:val="008D74ED"/>
    <w:rsid w:val="008E0333"/>
    <w:rsid w:val="008E033F"/>
    <w:rsid w:val="008E071F"/>
    <w:rsid w:val="008E3C3A"/>
    <w:rsid w:val="008E4281"/>
    <w:rsid w:val="008E519F"/>
    <w:rsid w:val="008E5C15"/>
    <w:rsid w:val="008E64A8"/>
    <w:rsid w:val="008E65EF"/>
    <w:rsid w:val="008F2A7B"/>
    <w:rsid w:val="008F6504"/>
    <w:rsid w:val="008F71AE"/>
    <w:rsid w:val="009001C8"/>
    <w:rsid w:val="00906644"/>
    <w:rsid w:val="0090680C"/>
    <w:rsid w:val="00906FED"/>
    <w:rsid w:val="00910594"/>
    <w:rsid w:val="009114DF"/>
    <w:rsid w:val="00911C68"/>
    <w:rsid w:val="0091224B"/>
    <w:rsid w:val="00920550"/>
    <w:rsid w:val="00921CEC"/>
    <w:rsid w:val="00921D13"/>
    <w:rsid w:val="00922125"/>
    <w:rsid w:val="00923B89"/>
    <w:rsid w:val="009253B2"/>
    <w:rsid w:val="009260C7"/>
    <w:rsid w:val="009326BE"/>
    <w:rsid w:val="00936119"/>
    <w:rsid w:val="00936182"/>
    <w:rsid w:val="00936704"/>
    <w:rsid w:val="00936846"/>
    <w:rsid w:val="009402D9"/>
    <w:rsid w:val="009413EC"/>
    <w:rsid w:val="009425DF"/>
    <w:rsid w:val="00945AD2"/>
    <w:rsid w:val="00945D2D"/>
    <w:rsid w:val="009504F1"/>
    <w:rsid w:val="00950F68"/>
    <w:rsid w:val="00952177"/>
    <w:rsid w:val="00954C0C"/>
    <w:rsid w:val="00956FB9"/>
    <w:rsid w:val="009574F6"/>
    <w:rsid w:val="00960E30"/>
    <w:rsid w:val="009611C8"/>
    <w:rsid w:val="00961736"/>
    <w:rsid w:val="009620CA"/>
    <w:rsid w:val="00963638"/>
    <w:rsid w:val="00964145"/>
    <w:rsid w:val="00964982"/>
    <w:rsid w:val="0096566A"/>
    <w:rsid w:val="009665D9"/>
    <w:rsid w:val="009676BF"/>
    <w:rsid w:val="009717E5"/>
    <w:rsid w:val="0097251D"/>
    <w:rsid w:val="00973329"/>
    <w:rsid w:val="009770BC"/>
    <w:rsid w:val="00980E9E"/>
    <w:rsid w:val="00983198"/>
    <w:rsid w:val="0099042A"/>
    <w:rsid w:val="00990932"/>
    <w:rsid w:val="00990AA1"/>
    <w:rsid w:val="00991448"/>
    <w:rsid w:val="00994593"/>
    <w:rsid w:val="00996BB4"/>
    <w:rsid w:val="009A1D28"/>
    <w:rsid w:val="009A20F1"/>
    <w:rsid w:val="009A2417"/>
    <w:rsid w:val="009A4CF5"/>
    <w:rsid w:val="009A5F01"/>
    <w:rsid w:val="009A68C3"/>
    <w:rsid w:val="009B1327"/>
    <w:rsid w:val="009B4D43"/>
    <w:rsid w:val="009B5E67"/>
    <w:rsid w:val="009C050A"/>
    <w:rsid w:val="009C09D5"/>
    <w:rsid w:val="009C11CD"/>
    <w:rsid w:val="009C2BFE"/>
    <w:rsid w:val="009C6975"/>
    <w:rsid w:val="009C6982"/>
    <w:rsid w:val="009D042D"/>
    <w:rsid w:val="009D1524"/>
    <w:rsid w:val="009D3FDE"/>
    <w:rsid w:val="009E1DF0"/>
    <w:rsid w:val="009E5E11"/>
    <w:rsid w:val="009E6612"/>
    <w:rsid w:val="009E6E11"/>
    <w:rsid w:val="009E7478"/>
    <w:rsid w:val="009F02CB"/>
    <w:rsid w:val="009F0D62"/>
    <w:rsid w:val="009F11B9"/>
    <w:rsid w:val="009F30BB"/>
    <w:rsid w:val="009F4438"/>
    <w:rsid w:val="009F4957"/>
    <w:rsid w:val="009F5423"/>
    <w:rsid w:val="009F5842"/>
    <w:rsid w:val="009F72E5"/>
    <w:rsid w:val="009F7726"/>
    <w:rsid w:val="00A00B63"/>
    <w:rsid w:val="00A01218"/>
    <w:rsid w:val="00A02EC9"/>
    <w:rsid w:val="00A04463"/>
    <w:rsid w:val="00A068BF"/>
    <w:rsid w:val="00A06CFB"/>
    <w:rsid w:val="00A119CD"/>
    <w:rsid w:val="00A12B35"/>
    <w:rsid w:val="00A159C5"/>
    <w:rsid w:val="00A161E0"/>
    <w:rsid w:val="00A16527"/>
    <w:rsid w:val="00A16832"/>
    <w:rsid w:val="00A16A07"/>
    <w:rsid w:val="00A21026"/>
    <w:rsid w:val="00A21634"/>
    <w:rsid w:val="00A2186D"/>
    <w:rsid w:val="00A22C1C"/>
    <w:rsid w:val="00A255EB"/>
    <w:rsid w:val="00A31112"/>
    <w:rsid w:val="00A31B28"/>
    <w:rsid w:val="00A33426"/>
    <w:rsid w:val="00A33864"/>
    <w:rsid w:val="00A3477D"/>
    <w:rsid w:val="00A35883"/>
    <w:rsid w:val="00A35D0C"/>
    <w:rsid w:val="00A4081B"/>
    <w:rsid w:val="00A42177"/>
    <w:rsid w:val="00A429E8"/>
    <w:rsid w:val="00A43767"/>
    <w:rsid w:val="00A43E7A"/>
    <w:rsid w:val="00A44EF0"/>
    <w:rsid w:val="00A4511E"/>
    <w:rsid w:val="00A456D2"/>
    <w:rsid w:val="00A47178"/>
    <w:rsid w:val="00A50136"/>
    <w:rsid w:val="00A53344"/>
    <w:rsid w:val="00A540BA"/>
    <w:rsid w:val="00A55DDD"/>
    <w:rsid w:val="00A56BE9"/>
    <w:rsid w:val="00A56C46"/>
    <w:rsid w:val="00A56FB7"/>
    <w:rsid w:val="00A620A0"/>
    <w:rsid w:val="00A66282"/>
    <w:rsid w:val="00A667A6"/>
    <w:rsid w:val="00A70604"/>
    <w:rsid w:val="00A7296C"/>
    <w:rsid w:val="00A72FFF"/>
    <w:rsid w:val="00A7413A"/>
    <w:rsid w:val="00A77E88"/>
    <w:rsid w:val="00A81304"/>
    <w:rsid w:val="00A83F0A"/>
    <w:rsid w:val="00A840EA"/>
    <w:rsid w:val="00A84AAB"/>
    <w:rsid w:val="00A853BA"/>
    <w:rsid w:val="00A86203"/>
    <w:rsid w:val="00A87B37"/>
    <w:rsid w:val="00A87EC4"/>
    <w:rsid w:val="00A90337"/>
    <w:rsid w:val="00A91025"/>
    <w:rsid w:val="00A91692"/>
    <w:rsid w:val="00A93694"/>
    <w:rsid w:val="00A93A76"/>
    <w:rsid w:val="00A964B7"/>
    <w:rsid w:val="00A9726C"/>
    <w:rsid w:val="00AA0ADA"/>
    <w:rsid w:val="00AA30C2"/>
    <w:rsid w:val="00AA3E0A"/>
    <w:rsid w:val="00AA6139"/>
    <w:rsid w:val="00AB0319"/>
    <w:rsid w:val="00AB1897"/>
    <w:rsid w:val="00AB59FE"/>
    <w:rsid w:val="00AB5ADA"/>
    <w:rsid w:val="00AB792B"/>
    <w:rsid w:val="00AC0BC7"/>
    <w:rsid w:val="00AC0F7F"/>
    <w:rsid w:val="00AC2A45"/>
    <w:rsid w:val="00AC4FDD"/>
    <w:rsid w:val="00AC5989"/>
    <w:rsid w:val="00AC7318"/>
    <w:rsid w:val="00AD02BD"/>
    <w:rsid w:val="00AD0777"/>
    <w:rsid w:val="00AD3D5D"/>
    <w:rsid w:val="00AD3D7A"/>
    <w:rsid w:val="00AD6B21"/>
    <w:rsid w:val="00AE112A"/>
    <w:rsid w:val="00AE38F9"/>
    <w:rsid w:val="00AE3B6F"/>
    <w:rsid w:val="00AE46E7"/>
    <w:rsid w:val="00AE55DD"/>
    <w:rsid w:val="00AE631D"/>
    <w:rsid w:val="00AE7E1A"/>
    <w:rsid w:val="00AF0DF7"/>
    <w:rsid w:val="00AF3550"/>
    <w:rsid w:val="00AF3C1B"/>
    <w:rsid w:val="00AF44C3"/>
    <w:rsid w:val="00AF55BE"/>
    <w:rsid w:val="00AF70B2"/>
    <w:rsid w:val="00AF76DB"/>
    <w:rsid w:val="00B00D53"/>
    <w:rsid w:val="00B017EB"/>
    <w:rsid w:val="00B02FB4"/>
    <w:rsid w:val="00B04175"/>
    <w:rsid w:val="00B0565A"/>
    <w:rsid w:val="00B05937"/>
    <w:rsid w:val="00B1037E"/>
    <w:rsid w:val="00B11054"/>
    <w:rsid w:val="00B14BAF"/>
    <w:rsid w:val="00B165E9"/>
    <w:rsid w:val="00B166E6"/>
    <w:rsid w:val="00B21531"/>
    <w:rsid w:val="00B23A4A"/>
    <w:rsid w:val="00B23B2C"/>
    <w:rsid w:val="00B24CCB"/>
    <w:rsid w:val="00B309AF"/>
    <w:rsid w:val="00B30A51"/>
    <w:rsid w:val="00B37289"/>
    <w:rsid w:val="00B377B6"/>
    <w:rsid w:val="00B402DC"/>
    <w:rsid w:val="00B40B9D"/>
    <w:rsid w:val="00B438E2"/>
    <w:rsid w:val="00B44EFD"/>
    <w:rsid w:val="00B4534A"/>
    <w:rsid w:val="00B46689"/>
    <w:rsid w:val="00B51ACA"/>
    <w:rsid w:val="00B542F0"/>
    <w:rsid w:val="00B5436F"/>
    <w:rsid w:val="00B567AE"/>
    <w:rsid w:val="00B61233"/>
    <w:rsid w:val="00B6372D"/>
    <w:rsid w:val="00B64796"/>
    <w:rsid w:val="00B65188"/>
    <w:rsid w:val="00B65E0E"/>
    <w:rsid w:val="00B71B5F"/>
    <w:rsid w:val="00B7250C"/>
    <w:rsid w:val="00B803DD"/>
    <w:rsid w:val="00B816C1"/>
    <w:rsid w:val="00B824E4"/>
    <w:rsid w:val="00B86E1C"/>
    <w:rsid w:val="00B9049D"/>
    <w:rsid w:val="00B90905"/>
    <w:rsid w:val="00B90E59"/>
    <w:rsid w:val="00B914C4"/>
    <w:rsid w:val="00B914CE"/>
    <w:rsid w:val="00B9306D"/>
    <w:rsid w:val="00B93CF6"/>
    <w:rsid w:val="00B97CA7"/>
    <w:rsid w:val="00BA03F5"/>
    <w:rsid w:val="00BA135B"/>
    <w:rsid w:val="00BA234C"/>
    <w:rsid w:val="00BA23AC"/>
    <w:rsid w:val="00BA5923"/>
    <w:rsid w:val="00BB3CFD"/>
    <w:rsid w:val="00BB6E01"/>
    <w:rsid w:val="00BC3EAD"/>
    <w:rsid w:val="00BC4A13"/>
    <w:rsid w:val="00BC5105"/>
    <w:rsid w:val="00BC5BD0"/>
    <w:rsid w:val="00BD0460"/>
    <w:rsid w:val="00BD0C54"/>
    <w:rsid w:val="00BD1511"/>
    <w:rsid w:val="00BD2925"/>
    <w:rsid w:val="00BD2967"/>
    <w:rsid w:val="00BD4693"/>
    <w:rsid w:val="00BD641B"/>
    <w:rsid w:val="00BD6A22"/>
    <w:rsid w:val="00BE0E1D"/>
    <w:rsid w:val="00BE0F5E"/>
    <w:rsid w:val="00BE0F91"/>
    <w:rsid w:val="00BE16C2"/>
    <w:rsid w:val="00BE255F"/>
    <w:rsid w:val="00BE3B7C"/>
    <w:rsid w:val="00BE4D20"/>
    <w:rsid w:val="00BE7607"/>
    <w:rsid w:val="00BF082F"/>
    <w:rsid w:val="00BF093B"/>
    <w:rsid w:val="00BF0F1D"/>
    <w:rsid w:val="00BF12C7"/>
    <w:rsid w:val="00BF29B1"/>
    <w:rsid w:val="00BF3797"/>
    <w:rsid w:val="00C01352"/>
    <w:rsid w:val="00C02DF7"/>
    <w:rsid w:val="00C038B4"/>
    <w:rsid w:val="00C053D9"/>
    <w:rsid w:val="00C05CF1"/>
    <w:rsid w:val="00C12136"/>
    <w:rsid w:val="00C16D65"/>
    <w:rsid w:val="00C1769D"/>
    <w:rsid w:val="00C201D9"/>
    <w:rsid w:val="00C2092C"/>
    <w:rsid w:val="00C20A90"/>
    <w:rsid w:val="00C20CC1"/>
    <w:rsid w:val="00C22397"/>
    <w:rsid w:val="00C234E1"/>
    <w:rsid w:val="00C2550D"/>
    <w:rsid w:val="00C25897"/>
    <w:rsid w:val="00C25A77"/>
    <w:rsid w:val="00C25E3A"/>
    <w:rsid w:val="00C26FF7"/>
    <w:rsid w:val="00C2765D"/>
    <w:rsid w:val="00C32447"/>
    <w:rsid w:val="00C326A7"/>
    <w:rsid w:val="00C32BAF"/>
    <w:rsid w:val="00C33127"/>
    <w:rsid w:val="00C3565A"/>
    <w:rsid w:val="00C437F9"/>
    <w:rsid w:val="00C442AF"/>
    <w:rsid w:val="00C50B2E"/>
    <w:rsid w:val="00C50CB0"/>
    <w:rsid w:val="00C56076"/>
    <w:rsid w:val="00C561EB"/>
    <w:rsid w:val="00C6102A"/>
    <w:rsid w:val="00C6450A"/>
    <w:rsid w:val="00C67871"/>
    <w:rsid w:val="00C71BB3"/>
    <w:rsid w:val="00C71C84"/>
    <w:rsid w:val="00C72093"/>
    <w:rsid w:val="00C72FA5"/>
    <w:rsid w:val="00C73C6B"/>
    <w:rsid w:val="00C746ED"/>
    <w:rsid w:val="00C74ED7"/>
    <w:rsid w:val="00C75319"/>
    <w:rsid w:val="00C8113B"/>
    <w:rsid w:val="00C81468"/>
    <w:rsid w:val="00C81E92"/>
    <w:rsid w:val="00C84361"/>
    <w:rsid w:val="00C85EE4"/>
    <w:rsid w:val="00C907E2"/>
    <w:rsid w:val="00C90E3A"/>
    <w:rsid w:val="00C90E4A"/>
    <w:rsid w:val="00C96FD1"/>
    <w:rsid w:val="00CA2583"/>
    <w:rsid w:val="00CA42A4"/>
    <w:rsid w:val="00CA5809"/>
    <w:rsid w:val="00CA7F2A"/>
    <w:rsid w:val="00CA7F5F"/>
    <w:rsid w:val="00CB19A3"/>
    <w:rsid w:val="00CB4A5D"/>
    <w:rsid w:val="00CB528A"/>
    <w:rsid w:val="00CB6416"/>
    <w:rsid w:val="00CB6EA9"/>
    <w:rsid w:val="00CB7044"/>
    <w:rsid w:val="00CC04D5"/>
    <w:rsid w:val="00CC12DD"/>
    <w:rsid w:val="00CC1DF8"/>
    <w:rsid w:val="00CC4AB5"/>
    <w:rsid w:val="00CC5928"/>
    <w:rsid w:val="00CC6E4A"/>
    <w:rsid w:val="00CC75B8"/>
    <w:rsid w:val="00CD0636"/>
    <w:rsid w:val="00CD1B8A"/>
    <w:rsid w:val="00CD3301"/>
    <w:rsid w:val="00CD4C07"/>
    <w:rsid w:val="00CD50A2"/>
    <w:rsid w:val="00CD6D09"/>
    <w:rsid w:val="00CE1ADE"/>
    <w:rsid w:val="00CE3809"/>
    <w:rsid w:val="00CE40B6"/>
    <w:rsid w:val="00CE5DB6"/>
    <w:rsid w:val="00CE7255"/>
    <w:rsid w:val="00CE7F5F"/>
    <w:rsid w:val="00CF05E0"/>
    <w:rsid w:val="00CF3798"/>
    <w:rsid w:val="00CF57DF"/>
    <w:rsid w:val="00D0129A"/>
    <w:rsid w:val="00D02641"/>
    <w:rsid w:val="00D028FE"/>
    <w:rsid w:val="00D032CB"/>
    <w:rsid w:val="00D05657"/>
    <w:rsid w:val="00D05F82"/>
    <w:rsid w:val="00D06127"/>
    <w:rsid w:val="00D144E0"/>
    <w:rsid w:val="00D21D7F"/>
    <w:rsid w:val="00D224B3"/>
    <w:rsid w:val="00D23455"/>
    <w:rsid w:val="00D23D16"/>
    <w:rsid w:val="00D23F83"/>
    <w:rsid w:val="00D27931"/>
    <w:rsid w:val="00D30AA9"/>
    <w:rsid w:val="00D315EB"/>
    <w:rsid w:val="00D3220E"/>
    <w:rsid w:val="00D328C3"/>
    <w:rsid w:val="00D333EA"/>
    <w:rsid w:val="00D36A78"/>
    <w:rsid w:val="00D37554"/>
    <w:rsid w:val="00D40037"/>
    <w:rsid w:val="00D400EB"/>
    <w:rsid w:val="00D4020E"/>
    <w:rsid w:val="00D40B1F"/>
    <w:rsid w:val="00D41599"/>
    <w:rsid w:val="00D419E5"/>
    <w:rsid w:val="00D4205B"/>
    <w:rsid w:val="00D460E5"/>
    <w:rsid w:val="00D461B7"/>
    <w:rsid w:val="00D46670"/>
    <w:rsid w:val="00D47067"/>
    <w:rsid w:val="00D50722"/>
    <w:rsid w:val="00D514B0"/>
    <w:rsid w:val="00D5362C"/>
    <w:rsid w:val="00D6096B"/>
    <w:rsid w:val="00D6385F"/>
    <w:rsid w:val="00D63911"/>
    <w:rsid w:val="00D651C6"/>
    <w:rsid w:val="00D66CD5"/>
    <w:rsid w:val="00D67592"/>
    <w:rsid w:val="00D70022"/>
    <w:rsid w:val="00D71385"/>
    <w:rsid w:val="00D73A89"/>
    <w:rsid w:val="00D74B8F"/>
    <w:rsid w:val="00D75C74"/>
    <w:rsid w:val="00D75E09"/>
    <w:rsid w:val="00D764F0"/>
    <w:rsid w:val="00D76768"/>
    <w:rsid w:val="00D76917"/>
    <w:rsid w:val="00D84D69"/>
    <w:rsid w:val="00D84DA0"/>
    <w:rsid w:val="00D858B0"/>
    <w:rsid w:val="00D86544"/>
    <w:rsid w:val="00D93FFD"/>
    <w:rsid w:val="00D9686D"/>
    <w:rsid w:val="00D974D5"/>
    <w:rsid w:val="00DA1178"/>
    <w:rsid w:val="00DA2153"/>
    <w:rsid w:val="00DA64D1"/>
    <w:rsid w:val="00DA7EB8"/>
    <w:rsid w:val="00DB59D4"/>
    <w:rsid w:val="00DB6AEE"/>
    <w:rsid w:val="00DB6DD8"/>
    <w:rsid w:val="00DB7336"/>
    <w:rsid w:val="00DC0A1E"/>
    <w:rsid w:val="00DC631A"/>
    <w:rsid w:val="00DC669C"/>
    <w:rsid w:val="00DC6D24"/>
    <w:rsid w:val="00DC73DF"/>
    <w:rsid w:val="00DC7B1D"/>
    <w:rsid w:val="00DD0240"/>
    <w:rsid w:val="00DD05C1"/>
    <w:rsid w:val="00DD18F2"/>
    <w:rsid w:val="00DD2555"/>
    <w:rsid w:val="00DD3D08"/>
    <w:rsid w:val="00DD4BC0"/>
    <w:rsid w:val="00DD4C6D"/>
    <w:rsid w:val="00DD74B0"/>
    <w:rsid w:val="00DE0D6E"/>
    <w:rsid w:val="00DE1461"/>
    <w:rsid w:val="00DE3879"/>
    <w:rsid w:val="00DF025C"/>
    <w:rsid w:val="00DF16BE"/>
    <w:rsid w:val="00DF18D5"/>
    <w:rsid w:val="00DF4480"/>
    <w:rsid w:val="00DF64E8"/>
    <w:rsid w:val="00DF6E0A"/>
    <w:rsid w:val="00DF70FF"/>
    <w:rsid w:val="00DF74E9"/>
    <w:rsid w:val="00E003E7"/>
    <w:rsid w:val="00E00C47"/>
    <w:rsid w:val="00E01BCD"/>
    <w:rsid w:val="00E036D6"/>
    <w:rsid w:val="00E04551"/>
    <w:rsid w:val="00E04552"/>
    <w:rsid w:val="00E06CF7"/>
    <w:rsid w:val="00E072ED"/>
    <w:rsid w:val="00E13B6D"/>
    <w:rsid w:val="00E152FC"/>
    <w:rsid w:val="00E166F3"/>
    <w:rsid w:val="00E16E09"/>
    <w:rsid w:val="00E1784D"/>
    <w:rsid w:val="00E20963"/>
    <w:rsid w:val="00E23C55"/>
    <w:rsid w:val="00E25579"/>
    <w:rsid w:val="00E26FBE"/>
    <w:rsid w:val="00E30CEA"/>
    <w:rsid w:val="00E315D8"/>
    <w:rsid w:val="00E3210C"/>
    <w:rsid w:val="00E327B3"/>
    <w:rsid w:val="00E32E35"/>
    <w:rsid w:val="00E3482C"/>
    <w:rsid w:val="00E358DF"/>
    <w:rsid w:val="00E41810"/>
    <w:rsid w:val="00E41FBE"/>
    <w:rsid w:val="00E47415"/>
    <w:rsid w:val="00E4780A"/>
    <w:rsid w:val="00E4791C"/>
    <w:rsid w:val="00E50186"/>
    <w:rsid w:val="00E50AA7"/>
    <w:rsid w:val="00E50FBB"/>
    <w:rsid w:val="00E51381"/>
    <w:rsid w:val="00E53E3E"/>
    <w:rsid w:val="00E5466C"/>
    <w:rsid w:val="00E54BD9"/>
    <w:rsid w:val="00E62AFC"/>
    <w:rsid w:val="00E63CCB"/>
    <w:rsid w:val="00E64B38"/>
    <w:rsid w:val="00E713E6"/>
    <w:rsid w:val="00E75705"/>
    <w:rsid w:val="00E76BEA"/>
    <w:rsid w:val="00E802ED"/>
    <w:rsid w:val="00E82514"/>
    <w:rsid w:val="00E82BDC"/>
    <w:rsid w:val="00E85708"/>
    <w:rsid w:val="00E8608A"/>
    <w:rsid w:val="00E86CFB"/>
    <w:rsid w:val="00E90ADB"/>
    <w:rsid w:val="00E938FB"/>
    <w:rsid w:val="00E94693"/>
    <w:rsid w:val="00E968D6"/>
    <w:rsid w:val="00EA311A"/>
    <w:rsid w:val="00EA3573"/>
    <w:rsid w:val="00EA3DFB"/>
    <w:rsid w:val="00EA65C9"/>
    <w:rsid w:val="00EA6A1B"/>
    <w:rsid w:val="00EB020E"/>
    <w:rsid w:val="00EB3B43"/>
    <w:rsid w:val="00EB5687"/>
    <w:rsid w:val="00EC03F3"/>
    <w:rsid w:val="00EC5206"/>
    <w:rsid w:val="00EC58B3"/>
    <w:rsid w:val="00EC611F"/>
    <w:rsid w:val="00EC6561"/>
    <w:rsid w:val="00EC6EB2"/>
    <w:rsid w:val="00ED0235"/>
    <w:rsid w:val="00ED316D"/>
    <w:rsid w:val="00ED326C"/>
    <w:rsid w:val="00ED467F"/>
    <w:rsid w:val="00ED69A9"/>
    <w:rsid w:val="00EE1D75"/>
    <w:rsid w:val="00EE20F8"/>
    <w:rsid w:val="00EE3BF9"/>
    <w:rsid w:val="00EE5614"/>
    <w:rsid w:val="00EE7BDF"/>
    <w:rsid w:val="00EF2F39"/>
    <w:rsid w:val="00EF4257"/>
    <w:rsid w:val="00EF438D"/>
    <w:rsid w:val="00EF50E5"/>
    <w:rsid w:val="00EF7471"/>
    <w:rsid w:val="00F02C4D"/>
    <w:rsid w:val="00F050A8"/>
    <w:rsid w:val="00F05BC3"/>
    <w:rsid w:val="00F065C3"/>
    <w:rsid w:val="00F10589"/>
    <w:rsid w:val="00F13D51"/>
    <w:rsid w:val="00F17A71"/>
    <w:rsid w:val="00F22CFB"/>
    <w:rsid w:val="00F2586D"/>
    <w:rsid w:val="00F25D1A"/>
    <w:rsid w:val="00F265EC"/>
    <w:rsid w:val="00F329F4"/>
    <w:rsid w:val="00F33C41"/>
    <w:rsid w:val="00F344BD"/>
    <w:rsid w:val="00F34682"/>
    <w:rsid w:val="00F352C9"/>
    <w:rsid w:val="00F36620"/>
    <w:rsid w:val="00F40BBE"/>
    <w:rsid w:val="00F433D1"/>
    <w:rsid w:val="00F43719"/>
    <w:rsid w:val="00F441AA"/>
    <w:rsid w:val="00F44E90"/>
    <w:rsid w:val="00F45F03"/>
    <w:rsid w:val="00F4699C"/>
    <w:rsid w:val="00F472DE"/>
    <w:rsid w:val="00F4776A"/>
    <w:rsid w:val="00F47BEE"/>
    <w:rsid w:val="00F51271"/>
    <w:rsid w:val="00F523F7"/>
    <w:rsid w:val="00F557BF"/>
    <w:rsid w:val="00F5611B"/>
    <w:rsid w:val="00F56A56"/>
    <w:rsid w:val="00F6145F"/>
    <w:rsid w:val="00F61B07"/>
    <w:rsid w:val="00F65C20"/>
    <w:rsid w:val="00F67A05"/>
    <w:rsid w:val="00F706B1"/>
    <w:rsid w:val="00F71475"/>
    <w:rsid w:val="00F74647"/>
    <w:rsid w:val="00F75B0A"/>
    <w:rsid w:val="00F764C9"/>
    <w:rsid w:val="00F77BC9"/>
    <w:rsid w:val="00F80D45"/>
    <w:rsid w:val="00F81EEF"/>
    <w:rsid w:val="00F8472A"/>
    <w:rsid w:val="00F8498D"/>
    <w:rsid w:val="00F85923"/>
    <w:rsid w:val="00F85A29"/>
    <w:rsid w:val="00F85EDE"/>
    <w:rsid w:val="00F870E5"/>
    <w:rsid w:val="00F90A8D"/>
    <w:rsid w:val="00F93B75"/>
    <w:rsid w:val="00F950BD"/>
    <w:rsid w:val="00F974B2"/>
    <w:rsid w:val="00F97BFF"/>
    <w:rsid w:val="00FA025F"/>
    <w:rsid w:val="00FA1029"/>
    <w:rsid w:val="00FA1F1D"/>
    <w:rsid w:val="00FA36C6"/>
    <w:rsid w:val="00FA3FBB"/>
    <w:rsid w:val="00FA4A8B"/>
    <w:rsid w:val="00FA6246"/>
    <w:rsid w:val="00FA68E1"/>
    <w:rsid w:val="00FA6B68"/>
    <w:rsid w:val="00FA7643"/>
    <w:rsid w:val="00FA7923"/>
    <w:rsid w:val="00FA7C80"/>
    <w:rsid w:val="00FB109A"/>
    <w:rsid w:val="00FB26AE"/>
    <w:rsid w:val="00FB4BB0"/>
    <w:rsid w:val="00FB5C1C"/>
    <w:rsid w:val="00FB797F"/>
    <w:rsid w:val="00FB799B"/>
    <w:rsid w:val="00FB7BE2"/>
    <w:rsid w:val="00FB7F0D"/>
    <w:rsid w:val="00FC1102"/>
    <w:rsid w:val="00FC1D2C"/>
    <w:rsid w:val="00FC4A11"/>
    <w:rsid w:val="00FC7095"/>
    <w:rsid w:val="00FD00F8"/>
    <w:rsid w:val="00FD0506"/>
    <w:rsid w:val="00FD0B0E"/>
    <w:rsid w:val="00FD2106"/>
    <w:rsid w:val="00FD46A8"/>
    <w:rsid w:val="00FD4EE0"/>
    <w:rsid w:val="00FD6F1F"/>
    <w:rsid w:val="00FD7763"/>
    <w:rsid w:val="00FE0796"/>
    <w:rsid w:val="00FE0D43"/>
    <w:rsid w:val="00FE2892"/>
    <w:rsid w:val="00FE391A"/>
    <w:rsid w:val="00FE3C46"/>
    <w:rsid w:val="00FE3F1A"/>
    <w:rsid w:val="00FE47FC"/>
    <w:rsid w:val="00FE51D1"/>
    <w:rsid w:val="00FE56F7"/>
    <w:rsid w:val="00FE7790"/>
    <w:rsid w:val="00FF3195"/>
    <w:rsid w:val="00FF72E5"/>
    <w:rsid w:val="00FF795D"/>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4B18D"/>
  <w15:docId w15:val="{E47FE3D9-FEC6-44FF-B9E1-8D261FC32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iPriority="9"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4D5"/>
    <w:pPr>
      <w:spacing w:after="120"/>
      <w:jc w:val="both"/>
    </w:pPr>
    <w:rPr>
      <w:rFonts w:ascii="Segoe UI Semilight" w:hAnsi="Segoe UI Semilight" w:cs="Arial"/>
      <w:noProof/>
      <w:sz w:val="22"/>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unhideWhenUsed/>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unhideWhenUsed/>
    <w:rsid w:val="00543FB0"/>
    <w:pPr>
      <w:keepNext/>
      <w:keepLines/>
      <w:numPr>
        <w:ilvl w:val="4"/>
        <w:numId w:val="7"/>
      </w:numPr>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unhideWhenUsed/>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unhideWhenUsed/>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uiPriority w:val="9"/>
    <w:unhideWhenUsed/>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unhideWhenUsed/>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unhideWhenUsed/>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link w:val="BalloonTextChar"/>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Figure title Char,Légende Car1 Char,Légende Car Car Char,Car3 Car Car Char,Légende Car1 Car Char,Légende Car2 Char,Légende Car Car Car Char,Car3 Car Car Car Char,Légende Car Car1 Char,Car3 Car Car1 Char,Légende Haute Char,légende Char"/>
    <w:link w:val="Caption"/>
    <w:uiPriority w:val="3"/>
    <w:rsid w:val="00A119CD"/>
    <w:rPr>
      <w:rFonts w:ascii="Segoe UI Semilight" w:hAnsi="Segoe UI Semilight" w:cs="Arial"/>
      <w:b/>
      <w:bCs/>
      <w:i/>
      <w:color w:val="00A4A6" w:themeColor="accent5"/>
      <w:lang w:val="en-U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ED326C"/>
    <w:rPr>
      <w:rFonts w:asciiTheme="minorHAnsi" w:hAnsiTheme="minorHAnsi"/>
    </w:rPr>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abletitle">
    <w:name w:val="Table title"/>
    <w:basedOn w:val="Caption"/>
    <w:qFormat/>
    <w:rsid w:val="00A119CD"/>
    <w:pPr>
      <w:keepNext/>
      <w:spacing w:after="120"/>
    </w:p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rsid w:val="00543FB0"/>
    <w:rPr>
      <w:rFonts w:asciiTheme="majorHAnsi" w:eastAsiaTheme="majorEastAsia" w:hAnsiTheme="majorHAnsi" w:cstheme="majorBidi"/>
      <w:b/>
      <w:bCs/>
      <w:i/>
      <w:iCs/>
      <w:noProof/>
      <w:color w:val="062C3A" w:themeColor="accent1"/>
      <w:sz w:val="22"/>
      <w:lang w:val="en-US"/>
    </w:rPr>
  </w:style>
  <w:style w:type="character" w:customStyle="1" w:styleId="Heading5Char">
    <w:name w:val="Heading 5 Char"/>
    <w:basedOn w:val="DefaultParagraphFont"/>
    <w:link w:val="Heading5"/>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uiPriority w:val="9"/>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rsid w:val="00543FB0"/>
    <w:rPr>
      <w:rFonts w:asciiTheme="majorHAnsi" w:eastAsiaTheme="majorEastAsia" w:hAnsiTheme="majorHAnsi" w:cstheme="majorBidi"/>
      <w:i/>
      <w:iCs/>
      <w:color w:val="474747" w:themeColor="text1" w:themeTint="BF"/>
    </w:rPr>
  </w:style>
  <w:style w:type="paragraph" w:styleId="Caption">
    <w:name w:val="caption"/>
    <w:aliases w:val="Figure title,Légende Car1,Légende Car Car,Car3 Car Car,Légende Car1 Car,Légende Car2,Légende Car Car Car,Car3 Car Car Car,Légende Car Car1,Car3 Car Car1,Légende Haute,Titre de la figure,légende,légende Car Car Car,Légende1,légende1,Leg"/>
    <w:basedOn w:val="Normal"/>
    <w:next w:val="Normal"/>
    <w:link w:val="CaptionChar"/>
    <w:uiPriority w:val="3"/>
    <w:unhideWhenUsed/>
    <w:qFormat/>
    <w:rsid w:val="00A119CD"/>
    <w:pPr>
      <w:spacing w:after="200"/>
      <w:jc w:val="center"/>
    </w:pPr>
    <w:rPr>
      <w:b/>
      <w:bCs/>
      <w:i/>
      <w:color w:val="00A4A6" w:themeColor="accent5"/>
      <w:sz w:val="20"/>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Documenttitle">
    <w:name w:val="Document title"/>
    <w:basedOn w:val="Normal"/>
    <w:qFormat/>
    <w:rsid w:val="00CA2583"/>
    <w:pPr>
      <w:spacing w:before="360" w:after="0"/>
      <w:jc w:val="center"/>
    </w:pPr>
    <w:rPr>
      <w:rFonts w:ascii="Segoe UI" w:hAnsi="Segoe UI" w:cstheme="minorHAnsi"/>
      <w:b/>
      <w:bCs/>
      <w:caps/>
      <w:color w:val="00617E"/>
      <w:kern w:val="28"/>
      <w:sz w:val="32"/>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Normal"/>
    <w:link w:val="Title1Car"/>
    <w:qFormat/>
    <w:rsid w:val="00E20963"/>
    <w:pPr>
      <w:numPr>
        <w:numId w:val="10"/>
      </w:numPr>
      <w:pBdr>
        <w:bottom w:val="single" w:sz="12" w:space="1" w:color="94A800"/>
      </w:pBdr>
      <w:spacing w:after="160" w:line="259" w:lineRule="auto"/>
      <w:jc w:val="left"/>
      <w:outlineLvl w:val="0"/>
    </w:pPr>
    <w:rPr>
      <w:rFonts w:ascii="Segoe UI" w:eastAsiaTheme="minorHAnsi" w:hAnsi="Segoe UI" w:cstheme="minorBidi"/>
      <w:b/>
      <w:caps/>
      <w:noProof w:val="0"/>
      <w:color w:val="94A800"/>
      <w:sz w:val="32"/>
      <w:szCs w:val="22"/>
      <w:lang w:val="fr-FR" w:eastAsia="en-US"/>
    </w:rPr>
  </w:style>
  <w:style w:type="paragraph" w:customStyle="1" w:styleId="Title2">
    <w:name w:val="Title 2"/>
    <w:basedOn w:val="Normal"/>
    <w:link w:val="Title2Car"/>
    <w:qFormat/>
    <w:rsid w:val="00E20963"/>
    <w:pPr>
      <w:numPr>
        <w:ilvl w:val="1"/>
        <w:numId w:val="10"/>
      </w:numPr>
      <w:spacing w:after="160" w:line="259" w:lineRule="auto"/>
      <w:jc w:val="left"/>
      <w:outlineLvl w:val="1"/>
    </w:pPr>
    <w:rPr>
      <w:rFonts w:ascii="Segoe UI" w:eastAsiaTheme="minorHAnsi" w:hAnsi="Segoe UI" w:cstheme="minorBidi"/>
      <w:b/>
      <w:smallCaps/>
      <w:noProof w:val="0"/>
      <w:sz w:val="26"/>
      <w:szCs w:val="22"/>
      <w:lang w:val="fr-FR" w:eastAsia="en-US"/>
    </w:rPr>
  </w:style>
  <w:style w:type="paragraph" w:customStyle="1" w:styleId="Title3">
    <w:name w:val="Title 3"/>
    <w:basedOn w:val="Normal"/>
    <w:link w:val="Title3Car"/>
    <w:qFormat/>
    <w:rsid w:val="00E20963"/>
    <w:pPr>
      <w:numPr>
        <w:ilvl w:val="2"/>
        <w:numId w:val="10"/>
      </w:numPr>
      <w:spacing w:after="160" w:line="259" w:lineRule="auto"/>
      <w:jc w:val="left"/>
      <w:outlineLvl w:val="2"/>
    </w:pPr>
    <w:rPr>
      <w:rFonts w:ascii="Segoe UI" w:eastAsiaTheme="minorHAnsi" w:hAnsi="Segoe UI" w:cstheme="minorBidi"/>
      <w:b/>
      <w:noProof w:val="0"/>
      <w:color w:val="062C3A"/>
      <w:szCs w:val="22"/>
      <w:lang w:val="fr-FR" w:eastAsia="en-US"/>
    </w:rPr>
  </w:style>
  <w:style w:type="paragraph" w:customStyle="1" w:styleId="Title4">
    <w:name w:val="Title 4"/>
    <w:basedOn w:val="Normal"/>
    <w:link w:val="Title4Car"/>
    <w:qFormat/>
    <w:rsid w:val="00E20963"/>
    <w:pPr>
      <w:numPr>
        <w:ilvl w:val="3"/>
        <w:numId w:val="10"/>
      </w:numPr>
      <w:spacing w:after="160" w:line="259" w:lineRule="auto"/>
      <w:jc w:val="left"/>
      <w:outlineLvl w:val="3"/>
    </w:pPr>
    <w:rPr>
      <w:rFonts w:ascii="Segoe UI" w:eastAsiaTheme="minorHAnsi" w:hAnsi="Segoe UI" w:cstheme="minorBidi"/>
      <w:b/>
      <w:noProof w:val="0"/>
      <w:color w:val="00617E"/>
      <w:szCs w:val="22"/>
      <w:u w:val="single"/>
      <w:lang w:val="fr-FR" w:eastAsia="en-US"/>
    </w:rPr>
  </w:style>
  <w:style w:type="paragraph" w:customStyle="1" w:styleId="Title5">
    <w:name w:val="Title 5"/>
    <w:basedOn w:val="Normal"/>
    <w:next w:val="Normal"/>
    <w:link w:val="Title5Car"/>
    <w:qFormat/>
    <w:rsid w:val="00E20963"/>
    <w:pPr>
      <w:numPr>
        <w:ilvl w:val="4"/>
        <w:numId w:val="10"/>
      </w:numPr>
      <w:spacing w:after="160" w:line="259" w:lineRule="auto"/>
      <w:jc w:val="left"/>
      <w:outlineLvl w:val="4"/>
    </w:pPr>
    <w:rPr>
      <w:rFonts w:ascii="Segoe UI" w:eastAsiaTheme="minorHAnsi" w:hAnsi="Segoe UI" w:cstheme="minorBidi"/>
      <w:b/>
      <w:i/>
      <w:noProof w:val="0"/>
      <w:szCs w:val="22"/>
      <w:u w:val="single"/>
      <w:lang w:val="fr-FR" w:eastAsia="en-US"/>
    </w:rPr>
  </w:style>
  <w:style w:type="paragraph" w:customStyle="1" w:styleId="Ttulo6">
    <w:name w:val="Título 6"/>
    <w:basedOn w:val="Normal"/>
    <w:rsid w:val="005A31F9"/>
  </w:style>
  <w:style w:type="paragraph" w:customStyle="1" w:styleId="Ttulo7">
    <w:name w:val="Título 7"/>
    <w:basedOn w:val="Normal"/>
    <w:rsid w:val="005A31F9"/>
    <w:pPr>
      <w:numPr>
        <w:ilvl w:val="6"/>
        <w:numId w:val="7"/>
      </w:numPr>
    </w:pPr>
  </w:style>
  <w:style w:type="paragraph" w:customStyle="1" w:styleId="Ttulo8">
    <w:name w:val="Título 8"/>
    <w:basedOn w:val="Normal"/>
    <w:rsid w:val="005A31F9"/>
    <w:pPr>
      <w:numPr>
        <w:ilvl w:val="7"/>
        <w:numId w:val="7"/>
      </w:numPr>
    </w:pPr>
  </w:style>
  <w:style w:type="paragraph" w:customStyle="1" w:styleId="Ttulo9">
    <w:name w:val="Título 9"/>
    <w:basedOn w:val="Normal"/>
    <w:rsid w:val="005A31F9"/>
    <w:pPr>
      <w:numPr>
        <w:ilvl w:val="8"/>
        <w:numId w:val="7"/>
      </w:numPr>
    </w:pPr>
  </w:style>
  <w:style w:type="paragraph" w:customStyle="1" w:styleId="Listepucesniveau1">
    <w:name w:val="Liste à puces niveau 1"/>
    <w:basedOn w:val="Normal"/>
    <w:link w:val="Listepucesniveau1Car"/>
    <w:qFormat/>
    <w:rsid w:val="00A119CD"/>
    <w:pPr>
      <w:numPr>
        <w:numId w:val="3"/>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noProof/>
      <w:sz w:val="22"/>
      <w:szCs w:val="24"/>
      <w:lang w:val="en-US"/>
    </w:rPr>
  </w:style>
  <w:style w:type="paragraph" w:customStyle="1" w:styleId="Listepucesniveau2">
    <w:name w:val="Liste à puces niveau 2"/>
    <w:basedOn w:val="Normal"/>
    <w:rsid w:val="00F706B1"/>
    <w:pPr>
      <w:numPr>
        <w:numId w:val="4"/>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link w:val="TOC3Char"/>
    <w:autoRedefine/>
    <w:uiPriority w:val="39"/>
    <w:unhideWhenUsed/>
    <w:rsid w:val="000E55D1"/>
    <w:pPr>
      <w:tabs>
        <w:tab w:val="left" w:pos="1320"/>
        <w:tab w:val="right" w:leader="dot" w:pos="9628"/>
      </w:tabs>
      <w:spacing w:after="0"/>
      <w:ind w:left="442"/>
      <w:jc w:val="left"/>
    </w:pPr>
    <w:rPr>
      <w:rFonts w:ascii="Segoe UI" w:hAnsi="Segoe UI" w:cstheme="minorHAnsi"/>
      <w:i/>
      <w:iCs/>
    </w:r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link w:val="TOC1Char"/>
    <w:autoRedefine/>
    <w:uiPriority w:val="39"/>
    <w:unhideWhenUsed/>
    <w:rsid w:val="00BE0E1D"/>
    <w:pPr>
      <w:tabs>
        <w:tab w:val="left" w:pos="658"/>
        <w:tab w:val="right" w:leader="dot" w:pos="9628"/>
      </w:tabs>
      <w:spacing w:before="120"/>
      <w:jc w:val="left"/>
    </w:pPr>
    <w:rPr>
      <w:rFonts w:ascii="Segoe UI" w:hAnsi="Segoe UI" w:cstheme="minorHAnsi"/>
      <w:b/>
      <w:bCs/>
      <w:lang w:val="en-GB"/>
    </w:rPr>
  </w:style>
  <w:style w:type="paragraph" w:styleId="TOC2">
    <w:name w:val="toc 2"/>
    <w:basedOn w:val="Normal"/>
    <w:next w:val="Normal"/>
    <w:link w:val="TOC2Char"/>
    <w:autoRedefine/>
    <w:uiPriority w:val="39"/>
    <w:unhideWhenUsed/>
    <w:rsid w:val="000E55D1"/>
    <w:pPr>
      <w:spacing w:after="0"/>
      <w:ind w:left="221"/>
      <w:jc w:val="left"/>
    </w:pPr>
    <w:rPr>
      <w:rFonts w:ascii="Segoe UI" w:hAnsi="Segoe UI" w:cstheme="minorHAnsi"/>
    </w:rPr>
  </w:style>
  <w:style w:type="paragraph" w:styleId="BodyText">
    <w:name w:val="Body Text"/>
    <w:basedOn w:val="Normal"/>
    <w:link w:val="BodyTextChar"/>
    <w:unhideWhenUsed/>
    <w:rsid w:val="00A119CD"/>
  </w:style>
  <w:style w:type="character" w:customStyle="1" w:styleId="BodyTextChar">
    <w:name w:val="Body Text Char"/>
    <w:basedOn w:val="DefaultParagraphFont"/>
    <w:link w:val="BodyText"/>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ar">
    <w:name w:val="Title 1 Car"/>
    <w:basedOn w:val="DefaultParagraphFont"/>
    <w:link w:val="Title1"/>
    <w:rsid w:val="00E20963"/>
    <w:rPr>
      <w:rFonts w:ascii="Segoe UI" w:eastAsiaTheme="minorHAnsi" w:hAnsi="Segoe UI" w:cstheme="minorBidi"/>
      <w:b/>
      <w:caps/>
      <w:color w:val="94A800"/>
      <w:sz w:val="32"/>
      <w:szCs w:val="22"/>
      <w:lang w:eastAsia="en-US"/>
    </w:rPr>
  </w:style>
  <w:style w:type="character" w:customStyle="1" w:styleId="Title2Car">
    <w:name w:val="Title 2 Car"/>
    <w:basedOn w:val="DefaultParagraphFont"/>
    <w:link w:val="Title2"/>
    <w:rsid w:val="00E20963"/>
    <w:rPr>
      <w:rFonts w:ascii="Segoe UI" w:eastAsiaTheme="minorHAnsi" w:hAnsi="Segoe UI" w:cstheme="minorBidi"/>
      <w:b/>
      <w:smallCaps/>
      <w:sz w:val="26"/>
      <w:szCs w:val="22"/>
      <w:lang w:eastAsia="en-US"/>
    </w:rPr>
  </w:style>
  <w:style w:type="character" w:customStyle="1" w:styleId="Title3Car">
    <w:name w:val="Title 3 Car"/>
    <w:basedOn w:val="DefaultParagraphFont"/>
    <w:link w:val="Title3"/>
    <w:rsid w:val="00E20963"/>
    <w:rPr>
      <w:rFonts w:ascii="Segoe UI" w:eastAsiaTheme="minorHAnsi" w:hAnsi="Segoe UI" w:cstheme="minorBidi"/>
      <w:b/>
      <w:color w:val="062C3A"/>
      <w:sz w:val="22"/>
      <w:szCs w:val="22"/>
      <w:lang w:eastAsia="en-US"/>
    </w:rPr>
  </w:style>
  <w:style w:type="character" w:customStyle="1" w:styleId="Title4Car">
    <w:name w:val="Title 4 Car"/>
    <w:basedOn w:val="DefaultParagraphFont"/>
    <w:link w:val="Title4"/>
    <w:rsid w:val="00E20963"/>
    <w:rPr>
      <w:rFonts w:ascii="Segoe UI" w:eastAsiaTheme="minorHAnsi" w:hAnsi="Segoe UI" w:cstheme="minorBidi"/>
      <w:b/>
      <w:color w:val="00617E"/>
      <w:sz w:val="22"/>
      <w:szCs w:val="22"/>
      <w:u w:val="single"/>
      <w:lang w:eastAsia="en-US"/>
    </w:rPr>
  </w:style>
  <w:style w:type="character" w:customStyle="1" w:styleId="Title5Car">
    <w:name w:val="Title 5 Car"/>
    <w:basedOn w:val="DefaultParagraphFont"/>
    <w:link w:val="Title5"/>
    <w:rsid w:val="00E20963"/>
    <w:rPr>
      <w:rFonts w:ascii="Segoe UI" w:eastAsiaTheme="minorHAnsi" w:hAnsi="Segoe UI" w:cstheme="minorBidi"/>
      <w:b/>
      <w:i/>
      <w:sz w:val="22"/>
      <w:szCs w:val="22"/>
      <w:u w:val="single"/>
      <w:lang w:eastAsia="en-US"/>
    </w:rPr>
  </w:style>
  <w:style w:type="paragraph" w:styleId="TOCHeading">
    <w:name w:val="TOC Heading"/>
    <w:aliases w:val="Table of contents head"/>
    <w:basedOn w:val="Heading1"/>
    <w:next w:val="Normal"/>
    <w:link w:val="TOCHeadingChar"/>
    <w:uiPriority w:val="39"/>
    <w:unhideWhenUsed/>
    <w:qFormat/>
    <w:rsid w:val="00B166E6"/>
    <w:pPr>
      <w:keepLines/>
      <w:pBdr>
        <w:bottom w:val="none" w:sz="0" w:space="0" w:color="auto"/>
      </w:pBdr>
      <w:spacing w:before="240" w:after="0" w:line="259" w:lineRule="auto"/>
      <w:outlineLvl w:val="9"/>
    </w:pPr>
    <w:rPr>
      <w:rFonts w:eastAsiaTheme="majorEastAsia" w:cstheme="majorBidi"/>
      <w:iCs w:val="0"/>
      <w:color w:val="94A800"/>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character" w:customStyle="1" w:styleId="TOCHeadingChar">
    <w:name w:val="TOC Heading Char"/>
    <w:aliases w:val="Table of contents head Char"/>
    <w:basedOn w:val="Heading1Char"/>
    <w:link w:val="TOCHeading"/>
    <w:uiPriority w:val="39"/>
    <w:rsid w:val="00B166E6"/>
    <w:rPr>
      <w:rFonts w:ascii="Segoe UI" w:eastAsiaTheme="majorEastAsia" w:hAnsi="Segoe UI" w:cstheme="majorBidi"/>
      <w:b/>
      <w:iCs w:val="0"/>
      <w:noProof/>
      <w:color w:val="94A800"/>
      <w:sz w:val="32"/>
      <w:szCs w:val="32"/>
    </w:rPr>
  </w:style>
  <w:style w:type="paragraph" w:styleId="TOC4">
    <w:name w:val="toc 4"/>
    <w:basedOn w:val="Normal"/>
    <w:next w:val="Normal"/>
    <w:autoRedefine/>
    <w:uiPriority w:val="39"/>
    <w:unhideWhenUsed/>
    <w:rsid w:val="000E55D1"/>
    <w:pPr>
      <w:spacing w:after="0"/>
      <w:ind w:left="658"/>
      <w:jc w:val="left"/>
    </w:pPr>
    <w:rPr>
      <w:rFonts w:asciiTheme="minorHAnsi" w:hAnsiTheme="minorHAnsi" w:cstheme="minorHAnsi"/>
      <w:sz w:val="18"/>
      <w:szCs w:val="18"/>
    </w:rPr>
  </w:style>
  <w:style w:type="paragraph" w:styleId="TOC5">
    <w:name w:val="toc 5"/>
    <w:basedOn w:val="Normal"/>
    <w:next w:val="Normal"/>
    <w:autoRedefine/>
    <w:uiPriority w:val="39"/>
    <w:unhideWhenUsed/>
    <w:rsid w:val="000E55D1"/>
    <w:pPr>
      <w:spacing w:after="0"/>
      <w:ind w:left="879"/>
      <w:jc w:val="left"/>
    </w:pPr>
    <w:rPr>
      <w:rFonts w:asciiTheme="minorHAnsi" w:hAnsiTheme="minorHAnsi" w:cstheme="minorHAnsi"/>
      <w:sz w:val="18"/>
      <w:szCs w:val="18"/>
    </w:rPr>
  </w:style>
  <w:style w:type="paragraph" w:styleId="TOC6">
    <w:name w:val="toc 6"/>
    <w:basedOn w:val="Normal"/>
    <w:next w:val="Normal"/>
    <w:autoRedefine/>
    <w:uiPriority w:val="39"/>
    <w:unhideWhenUsed/>
    <w:rsid w:val="00220C18"/>
    <w:pPr>
      <w:spacing w:after="0"/>
      <w:ind w:left="1100"/>
      <w:jc w:val="left"/>
    </w:pPr>
    <w:rPr>
      <w:rFonts w:asciiTheme="minorHAnsi" w:hAnsiTheme="minorHAnsi" w:cstheme="minorHAnsi"/>
      <w:sz w:val="18"/>
      <w:szCs w:val="18"/>
    </w:rPr>
  </w:style>
  <w:style w:type="paragraph" w:styleId="TOC7">
    <w:name w:val="toc 7"/>
    <w:basedOn w:val="Normal"/>
    <w:next w:val="Normal"/>
    <w:autoRedefine/>
    <w:uiPriority w:val="39"/>
    <w:unhideWhenUsed/>
    <w:rsid w:val="00220C18"/>
    <w:pPr>
      <w:spacing w:after="0"/>
      <w:ind w:left="1320"/>
      <w:jc w:val="left"/>
    </w:pPr>
    <w:rPr>
      <w:rFonts w:asciiTheme="minorHAnsi" w:hAnsiTheme="minorHAnsi" w:cstheme="minorHAnsi"/>
      <w:sz w:val="18"/>
      <w:szCs w:val="18"/>
    </w:rPr>
  </w:style>
  <w:style w:type="paragraph" w:styleId="TOC8">
    <w:name w:val="toc 8"/>
    <w:basedOn w:val="Normal"/>
    <w:next w:val="Normal"/>
    <w:autoRedefine/>
    <w:uiPriority w:val="39"/>
    <w:unhideWhenUsed/>
    <w:rsid w:val="00220C18"/>
    <w:pPr>
      <w:spacing w:after="0"/>
      <w:ind w:left="1540"/>
      <w:jc w:val="left"/>
    </w:pPr>
    <w:rPr>
      <w:rFonts w:asciiTheme="minorHAnsi" w:hAnsiTheme="minorHAnsi" w:cstheme="minorHAnsi"/>
      <w:sz w:val="18"/>
      <w:szCs w:val="18"/>
    </w:rPr>
  </w:style>
  <w:style w:type="paragraph" w:styleId="TOC9">
    <w:name w:val="toc 9"/>
    <w:basedOn w:val="Normal"/>
    <w:next w:val="Normal"/>
    <w:autoRedefine/>
    <w:uiPriority w:val="39"/>
    <w:unhideWhenUsed/>
    <w:rsid w:val="00220C18"/>
    <w:pPr>
      <w:spacing w:after="0"/>
      <w:ind w:left="1760"/>
      <w:jc w:val="left"/>
    </w:pPr>
    <w:rPr>
      <w:rFonts w:asciiTheme="minorHAnsi" w:hAnsiTheme="minorHAnsi" w:cstheme="minorHAnsi"/>
      <w:sz w:val="18"/>
      <w:szCs w:val="18"/>
    </w:rPr>
  </w:style>
  <w:style w:type="character" w:customStyle="1" w:styleId="TOC1Char">
    <w:name w:val="TOC 1 Char"/>
    <w:basedOn w:val="DefaultParagraphFont"/>
    <w:link w:val="TOC1"/>
    <w:uiPriority w:val="39"/>
    <w:rsid w:val="00BE0E1D"/>
    <w:rPr>
      <w:rFonts w:ascii="Segoe UI" w:hAnsi="Segoe UI" w:cstheme="minorHAnsi"/>
      <w:b/>
      <w:bCs/>
      <w:noProof/>
      <w:sz w:val="22"/>
      <w:lang w:val="en-GB"/>
    </w:rPr>
  </w:style>
  <w:style w:type="character" w:customStyle="1" w:styleId="TOC2Char">
    <w:name w:val="TOC 2 Char"/>
    <w:basedOn w:val="DefaultParagraphFont"/>
    <w:link w:val="TOC2"/>
    <w:uiPriority w:val="39"/>
    <w:rsid w:val="000E55D1"/>
    <w:rPr>
      <w:rFonts w:ascii="Segoe UI" w:hAnsi="Segoe UI" w:cstheme="minorHAnsi"/>
      <w:noProof/>
      <w:sz w:val="22"/>
      <w:lang w:val="en-US"/>
    </w:rPr>
  </w:style>
  <w:style w:type="character" w:customStyle="1" w:styleId="TOC3Char">
    <w:name w:val="TOC 3 Char"/>
    <w:basedOn w:val="DefaultParagraphFont"/>
    <w:link w:val="TOC3"/>
    <w:uiPriority w:val="39"/>
    <w:rsid w:val="000E55D1"/>
    <w:rPr>
      <w:rFonts w:ascii="Segoe UI" w:hAnsi="Segoe UI" w:cstheme="minorHAnsi"/>
      <w:i/>
      <w:iCs/>
      <w:noProof/>
      <w:sz w:val="22"/>
      <w:lang w:val="en-US"/>
    </w:rPr>
  </w:style>
  <w:style w:type="paragraph" w:customStyle="1" w:styleId="Titretableau">
    <w:name w:val="Titre tableau"/>
    <w:basedOn w:val="Caption"/>
    <w:rsid w:val="005B6C5E"/>
    <w:pPr>
      <w:keepNext/>
      <w:spacing w:after="120"/>
    </w:pPr>
  </w:style>
  <w:style w:type="paragraph" w:customStyle="1" w:styleId="Titredocument">
    <w:name w:val="Titre document"/>
    <w:basedOn w:val="Normal"/>
    <w:rsid w:val="005B6C5E"/>
    <w:pPr>
      <w:spacing w:before="360" w:after="0"/>
      <w:jc w:val="center"/>
    </w:pPr>
    <w:rPr>
      <w:rFonts w:ascii="Segoe UI" w:hAnsi="Segoe UI" w:cstheme="minorHAnsi"/>
      <w:b/>
      <w:bCs/>
      <w:caps/>
      <w:color w:val="00617E"/>
      <w:kern w:val="28"/>
      <w:sz w:val="64"/>
      <w:szCs w:val="44"/>
    </w:rPr>
  </w:style>
  <w:style w:type="paragraph" w:customStyle="1" w:styleId="Normalcorpstexte">
    <w:name w:val="Normal corps texte"/>
    <w:basedOn w:val="Normal"/>
    <w:link w:val="NormalcorpstexteCar"/>
    <w:rsid w:val="00132984"/>
    <w:rPr>
      <w:rFonts w:asciiTheme="minorHAnsi" w:hAnsiTheme="minorHAnsi" w:cs="Times New Roman"/>
      <w:lang w:val="fr-FR"/>
    </w:rPr>
  </w:style>
  <w:style w:type="character" w:customStyle="1" w:styleId="NormalcorpstexteCar">
    <w:name w:val="Normal corps texte Car"/>
    <w:basedOn w:val="DefaultParagraphFont"/>
    <w:link w:val="Normalcorpstexte"/>
    <w:rsid w:val="00132984"/>
    <w:rPr>
      <w:rFonts w:asciiTheme="minorHAnsi" w:hAnsiTheme="minorHAnsi"/>
      <w:noProof/>
      <w:sz w:val="22"/>
    </w:rPr>
  </w:style>
  <w:style w:type="paragraph" w:styleId="ListParagraph">
    <w:name w:val="List Paragraph"/>
    <w:aliases w:val="Normal1-PR,texte tableau,Liste 1,List Paragraph1"/>
    <w:basedOn w:val="Normal"/>
    <w:link w:val="ListParagraphChar"/>
    <w:uiPriority w:val="34"/>
    <w:qFormat/>
    <w:rsid w:val="005B6C5E"/>
    <w:pPr>
      <w:ind w:left="720"/>
      <w:contextualSpacing/>
    </w:pPr>
  </w:style>
  <w:style w:type="table" w:customStyle="1" w:styleId="Tableaualternatif">
    <w:name w:val="Tableau alternatif"/>
    <w:basedOn w:val="TableNormal"/>
    <w:uiPriority w:val="99"/>
    <w:locked/>
    <w:rsid w:val="005B6C5E"/>
    <w:pPr>
      <w:spacing w:after="200"/>
    </w:pPr>
    <w:rPr>
      <w:rFonts w:asciiTheme="minorHAnsi" w:eastAsiaTheme="minorEastAsia" w:hAnsiTheme="minorHAnsi" w:cstheme="minorBidi"/>
      <w:sz w:val="24"/>
      <w:szCs w:val="24"/>
      <w:lang w:eastAsia="ja-JP"/>
    </w:rPr>
    <w:tblPr>
      <w:tblStyleRowBandSize w:val="1"/>
      <w:tblCellMar>
        <w:top w:w="113" w:type="dxa"/>
        <w:bottom w:w="113" w:type="dxa"/>
      </w:tblCellMar>
    </w:tblPr>
    <w:tblStylePr w:type="firstRow">
      <w:pPr>
        <w:wordWrap/>
        <w:spacing w:beforeLines="0" w:beforeAutospacing="0" w:afterLines="0" w:afterAutospacing="0" w:line="240" w:lineRule="auto"/>
        <w:ind w:leftChars="0" w:left="0" w:rightChars="0" w:right="0" w:firstLineChars="0" w:firstLine="0"/>
        <w:jc w:val="left"/>
      </w:pPr>
      <w:rPr>
        <w:rFonts w:ascii="FontAwesome" w:hAnsi="FontAwesome"/>
        <w:b/>
        <w:color w:val="FFFFFF" w:themeColor="background1"/>
        <w:sz w:val="20"/>
      </w:rPr>
      <w:tblPr/>
      <w:trPr>
        <w:tblHeader/>
      </w:trPr>
      <w:tcPr>
        <w:tcBorders>
          <w:insideH w:val="single" w:sz="4" w:space="0" w:color="FFFFFF" w:themeColor="background1"/>
          <w:insideV w:val="single" w:sz="4" w:space="0" w:color="FFFFFF" w:themeColor="background1"/>
        </w:tcBorders>
        <w:shd w:val="clear" w:color="auto" w:fill="6C6C9E"/>
      </w:tcPr>
    </w:tblStylePr>
    <w:tblStylePr w:type="firstCol">
      <w:rPr>
        <w:rFonts w:ascii="FontAwesome" w:hAnsi="FontAwesome"/>
        <w:b/>
        <w:bCs/>
        <w:i w:val="0"/>
        <w:iCs w:val="0"/>
        <w:color w:val="062C3A" w:themeColor="accent1"/>
        <w:sz w:val="20"/>
        <w:szCs w:val="20"/>
      </w:rPr>
    </w:tblStylePr>
    <w:tblStylePr w:type="band1Horz">
      <w:tblPr/>
      <w:tcPr>
        <w:tcBorders>
          <w:top w:val="single" w:sz="4" w:space="0" w:color="6C6C9E"/>
          <w:left w:val="single" w:sz="4" w:space="0" w:color="6C6C9E"/>
          <w:bottom w:val="single" w:sz="4" w:space="0" w:color="6C6C9E"/>
          <w:right w:val="single" w:sz="4" w:space="0" w:color="6C6C9E"/>
          <w:insideH w:val="single" w:sz="4" w:space="0" w:color="6C6C9E"/>
          <w:insideV w:val="single" w:sz="4" w:space="0" w:color="6C6C9E"/>
          <w:tl2br w:val="nil"/>
          <w:tr2bl w:val="nil"/>
        </w:tcBorders>
      </w:tcPr>
    </w:tblStylePr>
    <w:tblStylePr w:type="band2Horz">
      <w:tblPr/>
      <w:tcPr>
        <w:tcBorders>
          <w:top w:val="single" w:sz="4" w:space="0" w:color="6C6C9E"/>
          <w:left w:val="single" w:sz="4" w:space="0" w:color="6C6C9E"/>
          <w:bottom w:val="single" w:sz="4" w:space="0" w:color="6C6C9E"/>
          <w:right w:val="single" w:sz="4" w:space="0" w:color="6C6C9E"/>
          <w:insideH w:val="single" w:sz="4" w:space="0" w:color="6C6C9E"/>
          <w:insideV w:val="single" w:sz="4" w:space="0" w:color="6C6C9E"/>
        </w:tcBorders>
      </w:tcPr>
    </w:tblStylePr>
  </w:style>
  <w:style w:type="paragraph" w:customStyle="1" w:styleId="Puce3">
    <w:name w:val="Puce 3"/>
    <w:uiPriority w:val="1"/>
    <w:qFormat/>
    <w:rsid w:val="005B6C5E"/>
    <w:pPr>
      <w:numPr>
        <w:numId w:val="5"/>
      </w:numPr>
      <w:spacing w:after="120" w:line="260" w:lineRule="atLeast"/>
      <w:jc w:val="both"/>
    </w:pPr>
    <w:rPr>
      <w:rFonts w:ascii="Verdana" w:eastAsiaTheme="minorEastAsia" w:hAnsi="Verdana" w:cstheme="minorBidi"/>
      <w:color w:val="062C3A" w:themeColor="accent1"/>
      <w:lang w:eastAsia="ja-JP"/>
    </w:rPr>
  </w:style>
  <w:style w:type="character" w:styleId="Strong">
    <w:name w:val="Strong"/>
    <w:basedOn w:val="DefaultParagraphFont"/>
    <w:uiPriority w:val="22"/>
    <w:rsid w:val="005B6C5E"/>
    <w:rPr>
      <w:b/>
      <w:bCs/>
    </w:rPr>
  </w:style>
  <w:style w:type="character" w:customStyle="1" w:styleId="ListParagraphChar">
    <w:name w:val="List Paragraph Char"/>
    <w:aliases w:val="Normal1-PR Char,texte tableau Char,Liste 1 Char,List Paragraph1 Char"/>
    <w:link w:val="ListParagraph"/>
    <w:uiPriority w:val="34"/>
    <w:locked/>
    <w:rsid w:val="005B6C5E"/>
    <w:rPr>
      <w:rFonts w:ascii="Segoe UI Semilight" w:hAnsi="Segoe UI Semilight" w:cs="Arial"/>
      <w:noProof/>
      <w:sz w:val="22"/>
      <w:lang w:val="en-US"/>
    </w:rPr>
  </w:style>
  <w:style w:type="character" w:customStyle="1" w:styleId="UnresolvedMention1">
    <w:name w:val="Unresolved Mention1"/>
    <w:basedOn w:val="DefaultParagraphFont"/>
    <w:uiPriority w:val="99"/>
    <w:semiHidden/>
    <w:unhideWhenUsed/>
    <w:rsid w:val="005B6C5E"/>
    <w:rPr>
      <w:color w:val="605E5C"/>
      <w:shd w:val="clear" w:color="auto" w:fill="E1DFDD"/>
    </w:rPr>
  </w:style>
  <w:style w:type="paragraph" w:customStyle="1" w:styleId="TitrePartie">
    <w:name w:val="Titre Partie"/>
    <w:basedOn w:val="Normal"/>
    <w:link w:val="TitrePartieCar"/>
    <w:rsid w:val="00D06127"/>
    <w:pPr>
      <w:ind w:left="432"/>
      <w:jc w:val="center"/>
      <w:outlineLvl w:val="0"/>
    </w:pPr>
    <w:rPr>
      <w:rFonts w:ascii="Segoe UI" w:eastAsia="Segoe UI" w:hAnsi="Segoe UI" w:cs="Segoe UI"/>
      <w:b/>
      <w:bCs/>
      <w:caps/>
      <w:color w:val="94A800"/>
      <w:sz w:val="56"/>
      <w:szCs w:val="56"/>
      <w:lang w:val="fr-FR"/>
    </w:rPr>
  </w:style>
  <w:style w:type="paragraph" w:customStyle="1" w:styleId="Tableausous-titre">
    <w:name w:val="= Tableau sous-titre"/>
    <w:link w:val="Tableausous-titreCar"/>
    <w:uiPriority w:val="3"/>
    <w:rsid w:val="00D67592"/>
    <w:pPr>
      <w:jc w:val="both"/>
    </w:pPr>
    <w:rPr>
      <w:rFonts w:asciiTheme="minorHAnsi" w:eastAsiaTheme="minorHAnsi" w:hAnsiTheme="minorHAnsi" w:cstheme="minorHAnsi"/>
      <w:color w:val="F4A41D" w:themeColor="background2"/>
      <w:sz w:val="16"/>
      <w:szCs w:val="15"/>
    </w:rPr>
  </w:style>
  <w:style w:type="character" w:customStyle="1" w:styleId="TitrePartieCar">
    <w:name w:val="Titre Partie Car"/>
    <w:basedOn w:val="DefaultParagraphFont"/>
    <w:link w:val="TitrePartie"/>
    <w:rsid w:val="00D06127"/>
    <w:rPr>
      <w:rFonts w:ascii="Segoe UI" w:eastAsia="Segoe UI" w:hAnsi="Segoe UI" w:cs="Segoe UI"/>
      <w:b/>
      <w:bCs/>
      <w:caps/>
      <w:noProof/>
      <w:color w:val="94A800"/>
      <w:sz w:val="56"/>
      <w:szCs w:val="56"/>
    </w:rPr>
  </w:style>
  <w:style w:type="character" w:customStyle="1" w:styleId="Tableausous-titreCar">
    <w:name w:val="= Tableau sous-titre Car"/>
    <w:basedOn w:val="DefaultParagraphFont"/>
    <w:link w:val="Tableausous-titre"/>
    <w:uiPriority w:val="3"/>
    <w:rsid w:val="00D67592"/>
    <w:rPr>
      <w:rFonts w:asciiTheme="minorHAnsi" w:eastAsiaTheme="minorHAnsi" w:hAnsiTheme="minorHAnsi" w:cstheme="minorHAnsi"/>
      <w:color w:val="F4A41D" w:themeColor="background2"/>
      <w:sz w:val="16"/>
      <w:szCs w:val="15"/>
    </w:rPr>
  </w:style>
  <w:style w:type="character" w:customStyle="1" w:styleId="TableautitrecolonnebleuCar">
    <w:name w:val="= Tableau titre colonne bleu Car"/>
    <w:basedOn w:val="DefaultParagraphFont"/>
    <w:link w:val="Tableautitrecolonnebleu"/>
    <w:uiPriority w:val="3"/>
    <w:locked/>
    <w:rsid w:val="00EF50E5"/>
    <w:rPr>
      <w:rFonts w:ascii="Segoe UI Semilight" w:hAnsi="Segoe UI Semilight" w:cs="Arial"/>
      <w:b/>
      <w:bCs/>
      <w:noProof/>
      <w:color w:val="FFFFFF" w:themeColor="background1"/>
      <w:shd w:val="clear" w:color="auto" w:fill="00A4A6" w:themeFill="accent5"/>
      <w:lang w:val="en-US"/>
    </w:rPr>
  </w:style>
  <w:style w:type="paragraph" w:customStyle="1" w:styleId="Tableautitrecolonnebleu">
    <w:name w:val="= Tableau titre colonne bleu"/>
    <w:basedOn w:val="Tableautitres"/>
    <w:link w:val="TableautitrecolonnebleuCar"/>
    <w:uiPriority w:val="3"/>
    <w:qFormat/>
    <w:rsid w:val="00EF50E5"/>
    <w:pPr>
      <w:shd w:val="clear" w:color="auto" w:fill="00A4A6" w:themeFill="accent5"/>
      <w:jc w:val="left"/>
    </w:pPr>
    <w:rPr>
      <w:b/>
      <w:bCs/>
      <w:color w:val="FFFFFF" w:themeColor="background1"/>
    </w:rPr>
  </w:style>
  <w:style w:type="paragraph" w:customStyle="1" w:styleId="TableParagraph">
    <w:name w:val="Table Paragraph"/>
    <w:basedOn w:val="Normal"/>
    <w:uiPriority w:val="1"/>
    <w:rsid w:val="00D67592"/>
    <w:pPr>
      <w:widowControl w:val="0"/>
      <w:spacing w:after="0"/>
      <w:jc w:val="left"/>
    </w:pPr>
    <w:rPr>
      <w:rFonts w:asciiTheme="minorHAnsi" w:eastAsiaTheme="minorHAnsi" w:hAnsiTheme="minorHAnsi" w:cstheme="minorBidi"/>
      <w:noProof w:val="0"/>
      <w:szCs w:val="22"/>
      <w:lang w:eastAsia="en-US"/>
    </w:rPr>
  </w:style>
  <w:style w:type="character" w:customStyle="1" w:styleId="BalloonTextChar">
    <w:name w:val="Balloon Text Char"/>
    <w:basedOn w:val="DefaultParagraphFont"/>
    <w:link w:val="BalloonText"/>
    <w:uiPriority w:val="99"/>
    <w:semiHidden/>
    <w:rsid w:val="00D67592"/>
    <w:rPr>
      <w:rFonts w:ascii="Tahoma" w:hAnsi="Tahoma" w:cs="Tahoma"/>
      <w:noProof/>
      <w:sz w:val="16"/>
      <w:szCs w:val="16"/>
      <w:lang w:val="en-US"/>
    </w:rPr>
  </w:style>
  <w:style w:type="table" w:customStyle="1" w:styleId="TableNormal1">
    <w:name w:val="Table Normal1"/>
    <w:uiPriority w:val="2"/>
    <w:semiHidden/>
    <w:unhideWhenUsed/>
    <w:qFormat/>
    <w:rsid w:val="00D6759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Grilledutableau1">
    <w:name w:val="Grille du tableau1"/>
    <w:basedOn w:val="TableNormal"/>
    <w:next w:val="TableGrid"/>
    <w:uiPriority w:val="59"/>
    <w:rsid w:val="00D675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67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noProof w:val="0"/>
      <w:sz w:val="20"/>
      <w:lang w:eastAsia="en-US"/>
    </w:rPr>
  </w:style>
  <w:style w:type="character" w:customStyle="1" w:styleId="HTMLPreformattedChar">
    <w:name w:val="HTML Preformatted Char"/>
    <w:basedOn w:val="DefaultParagraphFont"/>
    <w:link w:val="HTMLPreformatted"/>
    <w:uiPriority w:val="99"/>
    <w:semiHidden/>
    <w:rsid w:val="00D67592"/>
    <w:rPr>
      <w:rFonts w:ascii="Courier New" w:hAnsi="Courier New" w:cs="Courier New"/>
      <w:lang w:val="en-US" w:eastAsia="en-US"/>
    </w:rPr>
  </w:style>
  <w:style w:type="paragraph" w:customStyle="1" w:styleId="Chapter">
    <w:name w:val="Chapter"/>
    <w:basedOn w:val="Title1"/>
    <w:link w:val="ChapterCar"/>
    <w:rsid w:val="00EF438D"/>
    <w:pPr>
      <w:numPr>
        <w:numId w:val="7"/>
      </w:numPr>
      <w:pBdr>
        <w:bottom w:val="single" w:sz="12" w:space="1" w:color="00617E" w:themeColor="accent4"/>
      </w:pBdr>
    </w:pPr>
    <w:rPr>
      <w:rFonts w:eastAsiaTheme="majorEastAsia"/>
      <w:color w:val="00617E" w:themeColor="accent4"/>
    </w:rPr>
  </w:style>
  <w:style w:type="character" w:customStyle="1" w:styleId="ChapterCar">
    <w:name w:val="Chapter Car"/>
    <w:basedOn w:val="Title1Car"/>
    <w:link w:val="Chapter"/>
    <w:rsid w:val="00EF438D"/>
    <w:rPr>
      <w:rFonts w:ascii="Segoe UI" w:eastAsiaTheme="majorEastAsia" w:hAnsi="Segoe UI" w:cstheme="minorBidi"/>
      <w:b/>
      <w:caps/>
      <w:color w:val="00617E" w:themeColor="accent4"/>
      <w:sz w:val="32"/>
      <w:szCs w:val="22"/>
      <w:lang w:eastAsia="en-US"/>
    </w:rPr>
  </w:style>
  <w:style w:type="character" w:customStyle="1" w:styleId="jlqj4b">
    <w:name w:val="jlqj4b"/>
    <w:basedOn w:val="DefaultParagraphFont"/>
    <w:rsid w:val="0041456B"/>
  </w:style>
  <w:style w:type="character" w:customStyle="1" w:styleId="viiyi">
    <w:name w:val="viiyi"/>
    <w:basedOn w:val="DefaultParagraphFont"/>
    <w:rsid w:val="0041456B"/>
  </w:style>
  <w:style w:type="paragraph" w:customStyle="1" w:styleId="Normal2">
    <w:name w:val="Normal 2"/>
    <w:basedOn w:val="BodyText"/>
    <w:rsid w:val="0041456B"/>
    <w:pPr>
      <w:spacing w:before="120" w:after="0"/>
      <w:ind w:right="-57"/>
    </w:pPr>
    <w:rPr>
      <w:rFonts w:ascii="Arial" w:hAnsi="Arial" w:cs="Times New Roman"/>
      <w:noProof w:val="0"/>
      <w:szCs w:val="24"/>
      <w:lang w:val="fr-FR"/>
    </w:rPr>
  </w:style>
  <w:style w:type="paragraph" w:styleId="ListBullet2">
    <w:name w:val="List Bullet 2"/>
    <w:aliases w:val="LAP2"/>
    <w:basedOn w:val="BodyText"/>
    <w:rsid w:val="0041456B"/>
    <w:pPr>
      <w:numPr>
        <w:numId w:val="6"/>
      </w:numPr>
      <w:spacing w:before="20" w:after="20"/>
      <w:ind w:left="742" w:right="-57"/>
    </w:pPr>
    <w:rPr>
      <w:rFonts w:ascii="Arial" w:hAnsi="Arial" w:cs="Times New Roman"/>
      <w:noProof w:val="0"/>
      <w:szCs w:val="24"/>
      <w:lang w:val="fr-FR"/>
    </w:rPr>
  </w:style>
  <w:style w:type="paragraph" w:customStyle="1" w:styleId="Puce2IRIS">
    <w:name w:val="Puce 2 IRIS"/>
    <w:basedOn w:val="ListBullet2"/>
    <w:link w:val="Puce2IRISCar"/>
    <w:qFormat/>
    <w:rsid w:val="0041456B"/>
  </w:style>
  <w:style w:type="character" w:customStyle="1" w:styleId="Puce2IRISCar">
    <w:name w:val="Puce 2 IRIS Car"/>
    <w:basedOn w:val="DefaultParagraphFont"/>
    <w:link w:val="Puce2IRIS"/>
    <w:rsid w:val="0041456B"/>
    <w:rPr>
      <w:rFonts w:ascii="Arial" w:hAnsi="Arial"/>
      <w:sz w:val="22"/>
      <w:szCs w:val="24"/>
    </w:rPr>
  </w:style>
  <w:style w:type="paragraph" w:customStyle="1" w:styleId="BulgarieT1">
    <w:name w:val="Bulgarie T1"/>
    <w:basedOn w:val="Normal"/>
    <w:next w:val="Normal"/>
    <w:link w:val="BulgarieT1Car"/>
    <w:rsid w:val="00BE4D20"/>
    <w:pPr>
      <w:numPr>
        <w:ilvl w:val="1"/>
        <w:numId w:val="7"/>
      </w:numPr>
      <w:pBdr>
        <w:bottom w:val="single" w:sz="12" w:space="1" w:color="94A800"/>
      </w:pBdr>
      <w:spacing w:after="160" w:line="259" w:lineRule="auto"/>
      <w:ind w:left="578" w:hanging="578"/>
      <w:jc w:val="left"/>
      <w:outlineLvl w:val="0"/>
    </w:pPr>
    <w:rPr>
      <w:rFonts w:ascii="Segoe UI" w:eastAsiaTheme="minorHAnsi" w:hAnsi="Segoe UI" w:cstheme="minorBidi"/>
      <w:b/>
      <w:noProof w:val="0"/>
      <w:color w:val="94A800"/>
      <w:sz w:val="32"/>
      <w:szCs w:val="22"/>
      <w:lang w:val="fr-FR" w:eastAsia="en-US"/>
    </w:rPr>
  </w:style>
  <w:style w:type="character" w:customStyle="1" w:styleId="BulgarieT1Car">
    <w:name w:val="Bulgarie T1 Car"/>
    <w:basedOn w:val="DefaultParagraphFont"/>
    <w:link w:val="BulgarieT1"/>
    <w:rsid w:val="00BE4D20"/>
    <w:rPr>
      <w:rFonts w:ascii="Segoe UI" w:eastAsiaTheme="minorHAnsi" w:hAnsi="Segoe UI" w:cstheme="minorBidi"/>
      <w:b/>
      <w:color w:val="94A800"/>
      <w:sz w:val="32"/>
      <w:szCs w:val="22"/>
      <w:lang w:eastAsia="en-US"/>
    </w:rPr>
  </w:style>
  <w:style w:type="paragraph" w:customStyle="1" w:styleId="BulgarieT2">
    <w:name w:val="Bulgarie T2"/>
    <w:basedOn w:val="Normal"/>
    <w:next w:val="Normal"/>
    <w:link w:val="BulgarieT2Car"/>
    <w:rsid w:val="003A7A79"/>
    <w:pPr>
      <w:numPr>
        <w:ilvl w:val="2"/>
        <w:numId w:val="7"/>
      </w:numPr>
      <w:spacing w:after="160" w:line="259" w:lineRule="auto"/>
      <w:jc w:val="left"/>
      <w:outlineLvl w:val="1"/>
    </w:pPr>
    <w:rPr>
      <w:rFonts w:ascii="Segoe UI" w:eastAsiaTheme="minorHAnsi" w:hAnsi="Segoe UI" w:cstheme="minorBidi"/>
      <w:b/>
      <w:caps/>
      <w:noProof w:val="0"/>
      <w:sz w:val="26"/>
      <w:szCs w:val="22"/>
      <w:lang w:val="fr-FR" w:eastAsia="en-US"/>
    </w:rPr>
  </w:style>
  <w:style w:type="character" w:customStyle="1" w:styleId="BulgarieT2Car">
    <w:name w:val="Bulgarie T2 Car"/>
    <w:basedOn w:val="DefaultParagraphFont"/>
    <w:link w:val="BulgarieT2"/>
    <w:rsid w:val="003A7A79"/>
    <w:rPr>
      <w:rFonts w:ascii="Segoe UI" w:eastAsiaTheme="minorHAnsi" w:hAnsi="Segoe UI" w:cstheme="minorBidi"/>
      <w:b/>
      <w:caps/>
      <w:sz w:val="26"/>
      <w:szCs w:val="22"/>
      <w:lang w:eastAsia="en-US"/>
    </w:rPr>
  </w:style>
  <w:style w:type="paragraph" w:customStyle="1" w:styleId="BulgarieT3">
    <w:name w:val="Bulgarie T3"/>
    <w:basedOn w:val="Normal"/>
    <w:next w:val="Normal"/>
    <w:link w:val="BulgarieT3Car"/>
    <w:rsid w:val="003A7A79"/>
    <w:pPr>
      <w:numPr>
        <w:ilvl w:val="3"/>
        <w:numId w:val="7"/>
      </w:numPr>
      <w:spacing w:after="160" w:line="259" w:lineRule="auto"/>
      <w:ind w:left="862" w:hanging="862"/>
      <w:jc w:val="left"/>
      <w:outlineLvl w:val="2"/>
    </w:pPr>
    <w:rPr>
      <w:rFonts w:ascii="Segoe UI" w:eastAsiaTheme="minorHAnsi" w:hAnsi="Segoe UI" w:cstheme="minorBidi"/>
      <w:b/>
      <w:noProof w:val="0"/>
      <w:color w:val="062C3A"/>
      <w:szCs w:val="22"/>
      <w:lang w:val="fr-FR" w:eastAsia="en-US"/>
    </w:rPr>
  </w:style>
  <w:style w:type="character" w:customStyle="1" w:styleId="BulgarieT3Car">
    <w:name w:val="Bulgarie T3 Car"/>
    <w:basedOn w:val="DefaultParagraphFont"/>
    <w:link w:val="BulgarieT3"/>
    <w:rsid w:val="003A7A79"/>
    <w:rPr>
      <w:rFonts w:ascii="Segoe UI" w:eastAsiaTheme="minorHAnsi" w:hAnsi="Segoe UI" w:cstheme="minorBidi"/>
      <w:b/>
      <w:color w:val="062C3A"/>
      <w:sz w:val="22"/>
      <w:szCs w:val="22"/>
      <w:lang w:eastAsia="en-US"/>
    </w:rPr>
  </w:style>
  <w:style w:type="paragraph" w:customStyle="1" w:styleId="BulgarieT4">
    <w:name w:val="Bulgarie T4"/>
    <w:basedOn w:val="Normal"/>
    <w:link w:val="BulgarieT4Car"/>
    <w:rsid w:val="006D6D5B"/>
    <w:pPr>
      <w:spacing w:after="160" w:line="259" w:lineRule="auto"/>
      <w:jc w:val="left"/>
    </w:pPr>
    <w:rPr>
      <w:rFonts w:ascii="Segoe UI" w:eastAsiaTheme="minorHAnsi" w:hAnsi="Segoe UI" w:cstheme="minorBidi"/>
      <w:b/>
      <w:noProof w:val="0"/>
      <w:color w:val="00617E"/>
      <w:szCs w:val="22"/>
      <w:u w:val="single"/>
      <w:lang w:val="fr-FR" w:eastAsia="en-US"/>
    </w:rPr>
  </w:style>
  <w:style w:type="character" w:customStyle="1" w:styleId="BulgarieT4Car">
    <w:name w:val="Bulgarie T4 Car"/>
    <w:basedOn w:val="DefaultParagraphFont"/>
    <w:link w:val="BulgarieT4"/>
    <w:rsid w:val="006D6D5B"/>
    <w:rPr>
      <w:rFonts w:ascii="Segoe UI" w:eastAsiaTheme="minorHAnsi" w:hAnsi="Segoe UI" w:cstheme="minorBidi"/>
      <w:b/>
      <w:color w:val="00617E"/>
      <w:sz w:val="22"/>
      <w:szCs w:val="22"/>
      <w:u w:val="single"/>
      <w:lang w:eastAsia="en-US"/>
    </w:rPr>
  </w:style>
  <w:style w:type="paragraph" w:customStyle="1" w:styleId="BulgarieT5">
    <w:name w:val="Bulgarie T5"/>
    <w:basedOn w:val="Normal"/>
    <w:link w:val="BulgarieT5Car"/>
    <w:rsid w:val="006D6D5B"/>
    <w:pPr>
      <w:spacing w:after="160" w:line="259" w:lineRule="auto"/>
      <w:jc w:val="left"/>
    </w:pPr>
    <w:rPr>
      <w:rFonts w:ascii="Segoe UI" w:eastAsiaTheme="minorHAnsi" w:hAnsi="Segoe UI" w:cstheme="minorBidi"/>
      <w:b/>
      <w:i/>
      <w:noProof w:val="0"/>
      <w:szCs w:val="22"/>
      <w:u w:val="single"/>
      <w:lang w:val="fr-FR" w:eastAsia="en-US"/>
    </w:rPr>
  </w:style>
  <w:style w:type="character" w:customStyle="1" w:styleId="BulgarieT5Car">
    <w:name w:val="Bulgarie T5 Car"/>
    <w:basedOn w:val="DefaultParagraphFont"/>
    <w:link w:val="BulgarieT5"/>
    <w:rsid w:val="006D6D5B"/>
    <w:rPr>
      <w:rFonts w:ascii="Segoe UI" w:eastAsiaTheme="minorHAnsi" w:hAnsi="Segoe UI" w:cstheme="minorBidi"/>
      <w:b/>
      <w:i/>
      <w:sz w:val="22"/>
      <w:szCs w:val="22"/>
      <w:u w:val="single"/>
      <w:lang w:eastAsia="en-US"/>
    </w:rPr>
  </w:style>
  <w:style w:type="paragraph" w:customStyle="1" w:styleId="CHAPITRE">
    <w:name w:val="CHAPITRE"/>
    <w:basedOn w:val="Chapter"/>
    <w:link w:val="CHAPITRECar"/>
    <w:rsid w:val="006D6D5B"/>
    <w:pPr>
      <w:pBdr>
        <w:bottom w:val="none" w:sz="0" w:space="0" w:color="auto"/>
      </w:pBdr>
      <w:outlineLvl w:val="9"/>
    </w:pPr>
    <w:rPr>
      <w:rFonts w:asciiTheme="minorHAnsi" w:eastAsiaTheme="minorHAnsi" w:hAnsiTheme="minorHAnsi"/>
      <w:b w:val="0"/>
      <w:iCs/>
      <w:color w:val="auto"/>
      <w:sz w:val="28"/>
    </w:rPr>
  </w:style>
  <w:style w:type="character" w:customStyle="1" w:styleId="CHAPITRECar">
    <w:name w:val="CHAPITRE Car"/>
    <w:basedOn w:val="DefaultParagraphFont"/>
    <w:link w:val="CHAPITRE"/>
    <w:rsid w:val="006D6D5B"/>
    <w:rPr>
      <w:rFonts w:asciiTheme="minorHAnsi" w:eastAsiaTheme="minorHAnsi" w:hAnsiTheme="minorHAnsi" w:cstheme="minorBidi"/>
      <w:iCs/>
      <w:caps/>
      <w:sz w:val="28"/>
      <w:szCs w:val="22"/>
      <w:lang w:eastAsia="en-US"/>
    </w:rPr>
  </w:style>
  <w:style w:type="paragraph" w:customStyle="1" w:styleId="TITRE0">
    <w:name w:val="TITRE 0"/>
    <w:basedOn w:val="Normal"/>
    <w:next w:val="Normal"/>
    <w:link w:val="TITRE0Car"/>
    <w:rsid w:val="0035669F"/>
    <w:pPr>
      <w:numPr>
        <w:numId w:val="8"/>
      </w:numPr>
      <w:pBdr>
        <w:bottom w:val="single" w:sz="12" w:space="1" w:color="00617E"/>
      </w:pBdr>
      <w:spacing w:after="160" w:line="259" w:lineRule="auto"/>
      <w:ind w:left="567" w:hanging="567"/>
      <w:jc w:val="left"/>
      <w:outlineLvl w:val="0"/>
    </w:pPr>
    <w:rPr>
      <w:rFonts w:ascii="Segoe UI" w:eastAsiaTheme="minorHAnsi" w:hAnsi="Segoe UI" w:cstheme="minorBidi"/>
      <w:b/>
      <w:noProof w:val="0"/>
      <w:color w:val="00617E"/>
      <w:sz w:val="32"/>
      <w:szCs w:val="22"/>
      <w:lang w:val="fr-FR" w:eastAsia="en-US"/>
    </w:rPr>
  </w:style>
  <w:style w:type="character" w:customStyle="1" w:styleId="TITRE0Car">
    <w:name w:val="TITRE 0 Car"/>
    <w:basedOn w:val="DefaultParagraphFont"/>
    <w:link w:val="TITRE0"/>
    <w:rsid w:val="0035669F"/>
    <w:rPr>
      <w:rFonts w:ascii="Segoe UI" w:eastAsiaTheme="minorHAnsi" w:hAnsi="Segoe UI" w:cstheme="minorBidi"/>
      <w:b/>
      <w:color w:val="00617E"/>
      <w:sz w:val="32"/>
      <w:szCs w:val="22"/>
      <w:lang w:eastAsia="en-US"/>
    </w:rPr>
  </w:style>
  <w:style w:type="paragraph" w:customStyle="1" w:styleId="Title0">
    <w:name w:val="Title 0"/>
    <w:basedOn w:val="Normal"/>
    <w:link w:val="Title0Car"/>
    <w:qFormat/>
    <w:rsid w:val="0003282D"/>
    <w:pPr>
      <w:numPr>
        <w:numId w:val="9"/>
      </w:numPr>
      <w:pBdr>
        <w:bottom w:val="single" w:sz="12" w:space="1" w:color="00617E"/>
      </w:pBdr>
      <w:spacing w:after="160" w:line="259" w:lineRule="auto"/>
      <w:ind w:left="0" w:firstLine="0"/>
      <w:jc w:val="left"/>
      <w:outlineLvl w:val="0"/>
    </w:pPr>
    <w:rPr>
      <w:rFonts w:ascii="Segoe UI" w:eastAsiaTheme="minorHAnsi" w:hAnsi="Segoe UI" w:cstheme="minorBidi"/>
      <w:b/>
      <w:caps/>
      <w:noProof w:val="0"/>
      <w:color w:val="00617E"/>
      <w:sz w:val="32"/>
      <w:szCs w:val="22"/>
      <w:lang w:val="fr-FR" w:eastAsia="en-US"/>
    </w:rPr>
  </w:style>
  <w:style w:type="character" w:customStyle="1" w:styleId="Title0Car">
    <w:name w:val="Title 0 Car"/>
    <w:basedOn w:val="DefaultParagraphFont"/>
    <w:link w:val="Title0"/>
    <w:rsid w:val="0003282D"/>
    <w:rPr>
      <w:rFonts w:ascii="Segoe UI" w:eastAsiaTheme="minorHAnsi" w:hAnsi="Segoe UI" w:cstheme="minorBidi"/>
      <w:b/>
      <w:caps/>
      <w:color w:val="00617E"/>
      <w:sz w:val="32"/>
      <w:szCs w:val="22"/>
      <w:lang w:eastAsia="en-US"/>
    </w:rPr>
  </w:style>
  <w:style w:type="paragraph" w:styleId="NormalWeb">
    <w:name w:val="Normal (Web)"/>
    <w:basedOn w:val="Normal"/>
    <w:uiPriority w:val="99"/>
    <w:unhideWhenUsed/>
    <w:rsid w:val="00615BEC"/>
    <w:pPr>
      <w:spacing w:before="100" w:beforeAutospacing="1" w:after="100" w:afterAutospacing="1"/>
      <w:jc w:val="left"/>
    </w:pPr>
    <w:rPr>
      <w:rFonts w:ascii="Times New Roman" w:hAnsi="Times New Roman" w:cs="Times New Roman"/>
      <w:noProof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4908">
      <w:bodyDiv w:val="1"/>
      <w:marLeft w:val="0"/>
      <w:marRight w:val="0"/>
      <w:marTop w:val="0"/>
      <w:marBottom w:val="0"/>
      <w:divBdr>
        <w:top w:val="none" w:sz="0" w:space="0" w:color="auto"/>
        <w:left w:val="none" w:sz="0" w:space="0" w:color="auto"/>
        <w:bottom w:val="none" w:sz="0" w:space="0" w:color="auto"/>
        <w:right w:val="none" w:sz="0" w:space="0" w:color="auto"/>
      </w:divBdr>
    </w:div>
    <w:div w:id="17826268">
      <w:bodyDiv w:val="1"/>
      <w:marLeft w:val="0"/>
      <w:marRight w:val="0"/>
      <w:marTop w:val="0"/>
      <w:marBottom w:val="0"/>
      <w:divBdr>
        <w:top w:val="none" w:sz="0" w:space="0" w:color="auto"/>
        <w:left w:val="none" w:sz="0" w:space="0" w:color="auto"/>
        <w:bottom w:val="none" w:sz="0" w:space="0" w:color="auto"/>
        <w:right w:val="none" w:sz="0" w:space="0" w:color="auto"/>
      </w:divBdr>
    </w:div>
    <w:div w:id="38207529">
      <w:bodyDiv w:val="1"/>
      <w:marLeft w:val="0"/>
      <w:marRight w:val="0"/>
      <w:marTop w:val="0"/>
      <w:marBottom w:val="0"/>
      <w:divBdr>
        <w:top w:val="none" w:sz="0" w:space="0" w:color="auto"/>
        <w:left w:val="none" w:sz="0" w:space="0" w:color="auto"/>
        <w:bottom w:val="none" w:sz="0" w:space="0" w:color="auto"/>
        <w:right w:val="none" w:sz="0" w:space="0" w:color="auto"/>
      </w:divBdr>
    </w:div>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49113455">
      <w:bodyDiv w:val="1"/>
      <w:marLeft w:val="0"/>
      <w:marRight w:val="0"/>
      <w:marTop w:val="0"/>
      <w:marBottom w:val="0"/>
      <w:divBdr>
        <w:top w:val="none" w:sz="0" w:space="0" w:color="auto"/>
        <w:left w:val="none" w:sz="0" w:space="0" w:color="auto"/>
        <w:bottom w:val="none" w:sz="0" w:space="0" w:color="auto"/>
        <w:right w:val="none" w:sz="0" w:space="0" w:color="auto"/>
      </w:divBdr>
    </w:div>
    <w:div w:id="77558202">
      <w:bodyDiv w:val="1"/>
      <w:marLeft w:val="0"/>
      <w:marRight w:val="0"/>
      <w:marTop w:val="0"/>
      <w:marBottom w:val="0"/>
      <w:divBdr>
        <w:top w:val="none" w:sz="0" w:space="0" w:color="auto"/>
        <w:left w:val="none" w:sz="0" w:space="0" w:color="auto"/>
        <w:bottom w:val="none" w:sz="0" w:space="0" w:color="auto"/>
        <w:right w:val="none" w:sz="0" w:space="0" w:color="auto"/>
      </w:divBdr>
    </w:div>
    <w:div w:id="142937122">
      <w:bodyDiv w:val="1"/>
      <w:marLeft w:val="0"/>
      <w:marRight w:val="0"/>
      <w:marTop w:val="0"/>
      <w:marBottom w:val="0"/>
      <w:divBdr>
        <w:top w:val="none" w:sz="0" w:space="0" w:color="auto"/>
        <w:left w:val="none" w:sz="0" w:space="0" w:color="auto"/>
        <w:bottom w:val="none" w:sz="0" w:space="0" w:color="auto"/>
        <w:right w:val="none" w:sz="0" w:space="0" w:color="auto"/>
      </w:divBdr>
    </w:div>
    <w:div w:id="156465219">
      <w:bodyDiv w:val="1"/>
      <w:marLeft w:val="0"/>
      <w:marRight w:val="0"/>
      <w:marTop w:val="0"/>
      <w:marBottom w:val="0"/>
      <w:divBdr>
        <w:top w:val="none" w:sz="0" w:space="0" w:color="auto"/>
        <w:left w:val="none" w:sz="0" w:space="0" w:color="auto"/>
        <w:bottom w:val="none" w:sz="0" w:space="0" w:color="auto"/>
        <w:right w:val="none" w:sz="0" w:space="0" w:color="auto"/>
      </w:divBdr>
    </w:div>
    <w:div w:id="161284290">
      <w:bodyDiv w:val="1"/>
      <w:marLeft w:val="0"/>
      <w:marRight w:val="0"/>
      <w:marTop w:val="0"/>
      <w:marBottom w:val="0"/>
      <w:divBdr>
        <w:top w:val="none" w:sz="0" w:space="0" w:color="auto"/>
        <w:left w:val="none" w:sz="0" w:space="0" w:color="auto"/>
        <w:bottom w:val="none" w:sz="0" w:space="0" w:color="auto"/>
        <w:right w:val="none" w:sz="0" w:space="0" w:color="auto"/>
      </w:divBdr>
    </w:div>
    <w:div w:id="176816565">
      <w:bodyDiv w:val="1"/>
      <w:marLeft w:val="0"/>
      <w:marRight w:val="0"/>
      <w:marTop w:val="0"/>
      <w:marBottom w:val="0"/>
      <w:divBdr>
        <w:top w:val="none" w:sz="0" w:space="0" w:color="auto"/>
        <w:left w:val="none" w:sz="0" w:space="0" w:color="auto"/>
        <w:bottom w:val="none" w:sz="0" w:space="0" w:color="auto"/>
        <w:right w:val="none" w:sz="0" w:space="0" w:color="auto"/>
      </w:divBdr>
    </w:div>
    <w:div w:id="248463942">
      <w:bodyDiv w:val="1"/>
      <w:marLeft w:val="0"/>
      <w:marRight w:val="0"/>
      <w:marTop w:val="0"/>
      <w:marBottom w:val="0"/>
      <w:divBdr>
        <w:top w:val="none" w:sz="0" w:space="0" w:color="auto"/>
        <w:left w:val="none" w:sz="0" w:space="0" w:color="auto"/>
        <w:bottom w:val="none" w:sz="0" w:space="0" w:color="auto"/>
        <w:right w:val="none" w:sz="0" w:space="0" w:color="auto"/>
      </w:divBdr>
    </w:div>
    <w:div w:id="262343410">
      <w:bodyDiv w:val="1"/>
      <w:marLeft w:val="0"/>
      <w:marRight w:val="0"/>
      <w:marTop w:val="0"/>
      <w:marBottom w:val="0"/>
      <w:divBdr>
        <w:top w:val="none" w:sz="0" w:space="0" w:color="auto"/>
        <w:left w:val="none" w:sz="0" w:space="0" w:color="auto"/>
        <w:bottom w:val="none" w:sz="0" w:space="0" w:color="auto"/>
        <w:right w:val="none" w:sz="0" w:space="0" w:color="auto"/>
      </w:divBdr>
    </w:div>
    <w:div w:id="274485624">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328600824">
      <w:bodyDiv w:val="1"/>
      <w:marLeft w:val="0"/>
      <w:marRight w:val="0"/>
      <w:marTop w:val="0"/>
      <w:marBottom w:val="0"/>
      <w:divBdr>
        <w:top w:val="none" w:sz="0" w:space="0" w:color="auto"/>
        <w:left w:val="none" w:sz="0" w:space="0" w:color="auto"/>
        <w:bottom w:val="none" w:sz="0" w:space="0" w:color="auto"/>
        <w:right w:val="none" w:sz="0" w:space="0" w:color="auto"/>
      </w:divBdr>
    </w:div>
    <w:div w:id="340396288">
      <w:bodyDiv w:val="1"/>
      <w:marLeft w:val="0"/>
      <w:marRight w:val="0"/>
      <w:marTop w:val="0"/>
      <w:marBottom w:val="0"/>
      <w:divBdr>
        <w:top w:val="none" w:sz="0" w:space="0" w:color="auto"/>
        <w:left w:val="none" w:sz="0" w:space="0" w:color="auto"/>
        <w:bottom w:val="none" w:sz="0" w:space="0" w:color="auto"/>
        <w:right w:val="none" w:sz="0" w:space="0" w:color="auto"/>
      </w:divBdr>
    </w:div>
    <w:div w:id="367685676">
      <w:bodyDiv w:val="1"/>
      <w:marLeft w:val="0"/>
      <w:marRight w:val="0"/>
      <w:marTop w:val="0"/>
      <w:marBottom w:val="0"/>
      <w:divBdr>
        <w:top w:val="none" w:sz="0" w:space="0" w:color="auto"/>
        <w:left w:val="none" w:sz="0" w:space="0" w:color="auto"/>
        <w:bottom w:val="none" w:sz="0" w:space="0" w:color="auto"/>
        <w:right w:val="none" w:sz="0" w:space="0" w:color="auto"/>
      </w:divBdr>
    </w:div>
    <w:div w:id="380983054">
      <w:bodyDiv w:val="1"/>
      <w:marLeft w:val="0"/>
      <w:marRight w:val="0"/>
      <w:marTop w:val="0"/>
      <w:marBottom w:val="0"/>
      <w:divBdr>
        <w:top w:val="none" w:sz="0" w:space="0" w:color="auto"/>
        <w:left w:val="none" w:sz="0" w:space="0" w:color="auto"/>
        <w:bottom w:val="none" w:sz="0" w:space="0" w:color="auto"/>
        <w:right w:val="none" w:sz="0" w:space="0" w:color="auto"/>
      </w:divBdr>
    </w:div>
    <w:div w:id="393359004">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38985442">
      <w:bodyDiv w:val="1"/>
      <w:marLeft w:val="0"/>
      <w:marRight w:val="0"/>
      <w:marTop w:val="0"/>
      <w:marBottom w:val="0"/>
      <w:divBdr>
        <w:top w:val="none" w:sz="0" w:space="0" w:color="auto"/>
        <w:left w:val="none" w:sz="0" w:space="0" w:color="auto"/>
        <w:bottom w:val="none" w:sz="0" w:space="0" w:color="auto"/>
        <w:right w:val="none" w:sz="0" w:space="0" w:color="auto"/>
      </w:divBdr>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15074815">
      <w:bodyDiv w:val="1"/>
      <w:marLeft w:val="0"/>
      <w:marRight w:val="0"/>
      <w:marTop w:val="0"/>
      <w:marBottom w:val="0"/>
      <w:divBdr>
        <w:top w:val="none" w:sz="0" w:space="0" w:color="auto"/>
        <w:left w:val="none" w:sz="0" w:space="0" w:color="auto"/>
        <w:bottom w:val="none" w:sz="0" w:space="0" w:color="auto"/>
        <w:right w:val="none" w:sz="0" w:space="0" w:color="auto"/>
      </w:divBdr>
    </w:div>
    <w:div w:id="516433566">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543257498">
      <w:bodyDiv w:val="1"/>
      <w:marLeft w:val="0"/>
      <w:marRight w:val="0"/>
      <w:marTop w:val="0"/>
      <w:marBottom w:val="0"/>
      <w:divBdr>
        <w:top w:val="none" w:sz="0" w:space="0" w:color="auto"/>
        <w:left w:val="none" w:sz="0" w:space="0" w:color="auto"/>
        <w:bottom w:val="none" w:sz="0" w:space="0" w:color="auto"/>
        <w:right w:val="none" w:sz="0" w:space="0" w:color="auto"/>
      </w:divBdr>
    </w:div>
    <w:div w:id="563413145">
      <w:bodyDiv w:val="1"/>
      <w:marLeft w:val="0"/>
      <w:marRight w:val="0"/>
      <w:marTop w:val="0"/>
      <w:marBottom w:val="0"/>
      <w:divBdr>
        <w:top w:val="none" w:sz="0" w:space="0" w:color="auto"/>
        <w:left w:val="none" w:sz="0" w:space="0" w:color="auto"/>
        <w:bottom w:val="none" w:sz="0" w:space="0" w:color="auto"/>
        <w:right w:val="none" w:sz="0" w:space="0" w:color="auto"/>
      </w:divBdr>
    </w:div>
    <w:div w:id="563488705">
      <w:bodyDiv w:val="1"/>
      <w:marLeft w:val="0"/>
      <w:marRight w:val="0"/>
      <w:marTop w:val="0"/>
      <w:marBottom w:val="0"/>
      <w:divBdr>
        <w:top w:val="none" w:sz="0" w:space="0" w:color="auto"/>
        <w:left w:val="none" w:sz="0" w:space="0" w:color="auto"/>
        <w:bottom w:val="none" w:sz="0" w:space="0" w:color="auto"/>
        <w:right w:val="none" w:sz="0" w:space="0" w:color="auto"/>
      </w:divBdr>
    </w:div>
    <w:div w:id="591358025">
      <w:bodyDiv w:val="1"/>
      <w:marLeft w:val="0"/>
      <w:marRight w:val="0"/>
      <w:marTop w:val="0"/>
      <w:marBottom w:val="0"/>
      <w:divBdr>
        <w:top w:val="none" w:sz="0" w:space="0" w:color="auto"/>
        <w:left w:val="none" w:sz="0" w:space="0" w:color="auto"/>
        <w:bottom w:val="none" w:sz="0" w:space="0" w:color="auto"/>
        <w:right w:val="none" w:sz="0" w:space="0" w:color="auto"/>
      </w:divBdr>
    </w:div>
    <w:div w:id="594096408">
      <w:bodyDiv w:val="1"/>
      <w:marLeft w:val="0"/>
      <w:marRight w:val="0"/>
      <w:marTop w:val="0"/>
      <w:marBottom w:val="0"/>
      <w:divBdr>
        <w:top w:val="none" w:sz="0" w:space="0" w:color="auto"/>
        <w:left w:val="none" w:sz="0" w:space="0" w:color="auto"/>
        <w:bottom w:val="none" w:sz="0" w:space="0" w:color="auto"/>
        <w:right w:val="none" w:sz="0" w:space="0" w:color="auto"/>
      </w:divBdr>
    </w:div>
    <w:div w:id="625046915">
      <w:bodyDiv w:val="1"/>
      <w:marLeft w:val="0"/>
      <w:marRight w:val="0"/>
      <w:marTop w:val="0"/>
      <w:marBottom w:val="0"/>
      <w:divBdr>
        <w:top w:val="none" w:sz="0" w:space="0" w:color="auto"/>
        <w:left w:val="none" w:sz="0" w:space="0" w:color="auto"/>
        <w:bottom w:val="none" w:sz="0" w:space="0" w:color="auto"/>
        <w:right w:val="none" w:sz="0" w:space="0" w:color="auto"/>
      </w:divBdr>
    </w:div>
    <w:div w:id="637341465">
      <w:bodyDiv w:val="1"/>
      <w:marLeft w:val="0"/>
      <w:marRight w:val="0"/>
      <w:marTop w:val="0"/>
      <w:marBottom w:val="0"/>
      <w:divBdr>
        <w:top w:val="none" w:sz="0" w:space="0" w:color="auto"/>
        <w:left w:val="none" w:sz="0" w:space="0" w:color="auto"/>
        <w:bottom w:val="none" w:sz="0" w:space="0" w:color="auto"/>
        <w:right w:val="none" w:sz="0" w:space="0" w:color="auto"/>
      </w:divBdr>
    </w:div>
    <w:div w:id="644090062">
      <w:bodyDiv w:val="1"/>
      <w:marLeft w:val="0"/>
      <w:marRight w:val="0"/>
      <w:marTop w:val="0"/>
      <w:marBottom w:val="0"/>
      <w:divBdr>
        <w:top w:val="none" w:sz="0" w:space="0" w:color="auto"/>
        <w:left w:val="none" w:sz="0" w:space="0" w:color="auto"/>
        <w:bottom w:val="none" w:sz="0" w:space="0" w:color="auto"/>
        <w:right w:val="none" w:sz="0" w:space="0" w:color="auto"/>
      </w:divBdr>
    </w:div>
    <w:div w:id="665354018">
      <w:bodyDiv w:val="1"/>
      <w:marLeft w:val="0"/>
      <w:marRight w:val="0"/>
      <w:marTop w:val="0"/>
      <w:marBottom w:val="0"/>
      <w:divBdr>
        <w:top w:val="none" w:sz="0" w:space="0" w:color="auto"/>
        <w:left w:val="none" w:sz="0" w:space="0" w:color="auto"/>
        <w:bottom w:val="none" w:sz="0" w:space="0" w:color="auto"/>
        <w:right w:val="none" w:sz="0" w:space="0" w:color="auto"/>
      </w:divBdr>
    </w:div>
    <w:div w:id="671643773">
      <w:bodyDiv w:val="1"/>
      <w:marLeft w:val="0"/>
      <w:marRight w:val="0"/>
      <w:marTop w:val="0"/>
      <w:marBottom w:val="0"/>
      <w:divBdr>
        <w:top w:val="none" w:sz="0" w:space="0" w:color="auto"/>
        <w:left w:val="none" w:sz="0" w:space="0" w:color="auto"/>
        <w:bottom w:val="none" w:sz="0" w:space="0" w:color="auto"/>
        <w:right w:val="none" w:sz="0" w:space="0" w:color="auto"/>
      </w:divBdr>
    </w:div>
    <w:div w:id="684019138">
      <w:bodyDiv w:val="1"/>
      <w:marLeft w:val="0"/>
      <w:marRight w:val="0"/>
      <w:marTop w:val="0"/>
      <w:marBottom w:val="0"/>
      <w:divBdr>
        <w:top w:val="none" w:sz="0" w:space="0" w:color="auto"/>
        <w:left w:val="none" w:sz="0" w:space="0" w:color="auto"/>
        <w:bottom w:val="none" w:sz="0" w:space="0" w:color="auto"/>
        <w:right w:val="none" w:sz="0" w:space="0" w:color="auto"/>
      </w:divBdr>
    </w:div>
    <w:div w:id="691995551">
      <w:bodyDiv w:val="1"/>
      <w:marLeft w:val="0"/>
      <w:marRight w:val="0"/>
      <w:marTop w:val="0"/>
      <w:marBottom w:val="0"/>
      <w:divBdr>
        <w:top w:val="none" w:sz="0" w:space="0" w:color="auto"/>
        <w:left w:val="none" w:sz="0" w:space="0" w:color="auto"/>
        <w:bottom w:val="none" w:sz="0" w:space="0" w:color="auto"/>
        <w:right w:val="none" w:sz="0" w:space="0" w:color="auto"/>
      </w:divBdr>
    </w:div>
    <w:div w:id="705446148">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746268983">
      <w:bodyDiv w:val="1"/>
      <w:marLeft w:val="0"/>
      <w:marRight w:val="0"/>
      <w:marTop w:val="0"/>
      <w:marBottom w:val="0"/>
      <w:divBdr>
        <w:top w:val="none" w:sz="0" w:space="0" w:color="auto"/>
        <w:left w:val="none" w:sz="0" w:space="0" w:color="auto"/>
        <w:bottom w:val="none" w:sz="0" w:space="0" w:color="auto"/>
        <w:right w:val="none" w:sz="0" w:space="0" w:color="auto"/>
      </w:divBdr>
    </w:div>
    <w:div w:id="799225445">
      <w:bodyDiv w:val="1"/>
      <w:marLeft w:val="0"/>
      <w:marRight w:val="0"/>
      <w:marTop w:val="0"/>
      <w:marBottom w:val="0"/>
      <w:divBdr>
        <w:top w:val="none" w:sz="0" w:space="0" w:color="auto"/>
        <w:left w:val="none" w:sz="0" w:space="0" w:color="auto"/>
        <w:bottom w:val="none" w:sz="0" w:space="0" w:color="auto"/>
        <w:right w:val="none" w:sz="0" w:space="0" w:color="auto"/>
      </w:divBdr>
    </w:div>
    <w:div w:id="889070176">
      <w:bodyDiv w:val="1"/>
      <w:marLeft w:val="0"/>
      <w:marRight w:val="0"/>
      <w:marTop w:val="0"/>
      <w:marBottom w:val="0"/>
      <w:divBdr>
        <w:top w:val="none" w:sz="0" w:space="0" w:color="auto"/>
        <w:left w:val="none" w:sz="0" w:space="0" w:color="auto"/>
        <w:bottom w:val="none" w:sz="0" w:space="0" w:color="auto"/>
        <w:right w:val="none" w:sz="0" w:space="0" w:color="auto"/>
      </w:divBdr>
    </w:div>
    <w:div w:id="894588455">
      <w:bodyDiv w:val="1"/>
      <w:marLeft w:val="0"/>
      <w:marRight w:val="0"/>
      <w:marTop w:val="0"/>
      <w:marBottom w:val="0"/>
      <w:divBdr>
        <w:top w:val="none" w:sz="0" w:space="0" w:color="auto"/>
        <w:left w:val="none" w:sz="0" w:space="0" w:color="auto"/>
        <w:bottom w:val="none" w:sz="0" w:space="0" w:color="auto"/>
        <w:right w:val="none" w:sz="0" w:space="0" w:color="auto"/>
      </w:divBdr>
    </w:div>
    <w:div w:id="897399154">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33633344">
      <w:bodyDiv w:val="1"/>
      <w:marLeft w:val="0"/>
      <w:marRight w:val="0"/>
      <w:marTop w:val="0"/>
      <w:marBottom w:val="0"/>
      <w:divBdr>
        <w:top w:val="none" w:sz="0" w:space="0" w:color="auto"/>
        <w:left w:val="none" w:sz="0" w:space="0" w:color="auto"/>
        <w:bottom w:val="none" w:sz="0" w:space="0" w:color="auto"/>
        <w:right w:val="none" w:sz="0" w:space="0" w:color="auto"/>
      </w:divBdr>
    </w:div>
    <w:div w:id="985626044">
      <w:bodyDiv w:val="1"/>
      <w:marLeft w:val="0"/>
      <w:marRight w:val="0"/>
      <w:marTop w:val="0"/>
      <w:marBottom w:val="0"/>
      <w:divBdr>
        <w:top w:val="none" w:sz="0" w:space="0" w:color="auto"/>
        <w:left w:val="none" w:sz="0" w:space="0" w:color="auto"/>
        <w:bottom w:val="none" w:sz="0" w:space="0" w:color="auto"/>
        <w:right w:val="none" w:sz="0" w:space="0" w:color="auto"/>
      </w:divBdr>
    </w:div>
    <w:div w:id="1035236590">
      <w:bodyDiv w:val="1"/>
      <w:marLeft w:val="0"/>
      <w:marRight w:val="0"/>
      <w:marTop w:val="0"/>
      <w:marBottom w:val="0"/>
      <w:divBdr>
        <w:top w:val="none" w:sz="0" w:space="0" w:color="auto"/>
        <w:left w:val="none" w:sz="0" w:space="0" w:color="auto"/>
        <w:bottom w:val="none" w:sz="0" w:space="0" w:color="auto"/>
        <w:right w:val="none" w:sz="0" w:space="0" w:color="auto"/>
      </w:divBdr>
    </w:div>
    <w:div w:id="1054887252">
      <w:bodyDiv w:val="1"/>
      <w:marLeft w:val="0"/>
      <w:marRight w:val="0"/>
      <w:marTop w:val="0"/>
      <w:marBottom w:val="0"/>
      <w:divBdr>
        <w:top w:val="none" w:sz="0" w:space="0" w:color="auto"/>
        <w:left w:val="none" w:sz="0" w:space="0" w:color="auto"/>
        <w:bottom w:val="none" w:sz="0" w:space="0" w:color="auto"/>
        <w:right w:val="none" w:sz="0" w:space="0" w:color="auto"/>
      </w:divBdr>
    </w:div>
    <w:div w:id="1067142598">
      <w:bodyDiv w:val="1"/>
      <w:marLeft w:val="0"/>
      <w:marRight w:val="0"/>
      <w:marTop w:val="0"/>
      <w:marBottom w:val="0"/>
      <w:divBdr>
        <w:top w:val="none" w:sz="0" w:space="0" w:color="auto"/>
        <w:left w:val="none" w:sz="0" w:space="0" w:color="auto"/>
        <w:bottom w:val="none" w:sz="0" w:space="0" w:color="auto"/>
        <w:right w:val="none" w:sz="0" w:space="0" w:color="auto"/>
      </w:divBdr>
    </w:div>
    <w:div w:id="1087311934">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08551416">
      <w:bodyDiv w:val="1"/>
      <w:marLeft w:val="0"/>
      <w:marRight w:val="0"/>
      <w:marTop w:val="0"/>
      <w:marBottom w:val="0"/>
      <w:divBdr>
        <w:top w:val="none" w:sz="0" w:space="0" w:color="auto"/>
        <w:left w:val="none" w:sz="0" w:space="0" w:color="auto"/>
        <w:bottom w:val="none" w:sz="0" w:space="0" w:color="auto"/>
        <w:right w:val="none" w:sz="0" w:space="0" w:color="auto"/>
      </w:divBdr>
    </w:div>
    <w:div w:id="1160275205">
      <w:bodyDiv w:val="1"/>
      <w:marLeft w:val="0"/>
      <w:marRight w:val="0"/>
      <w:marTop w:val="0"/>
      <w:marBottom w:val="0"/>
      <w:divBdr>
        <w:top w:val="none" w:sz="0" w:space="0" w:color="auto"/>
        <w:left w:val="none" w:sz="0" w:space="0" w:color="auto"/>
        <w:bottom w:val="none" w:sz="0" w:space="0" w:color="auto"/>
        <w:right w:val="none" w:sz="0" w:space="0" w:color="auto"/>
      </w:divBdr>
    </w:div>
    <w:div w:id="1174303441">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01868418">
      <w:bodyDiv w:val="1"/>
      <w:marLeft w:val="0"/>
      <w:marRight w:val="0"/>
      <w:marTop w:val="0"/>
      <w:marBottom w:val="0"/>
      <w:divBdr>
        <w:top w:val="none" w:sz="0" w:space="0" w:color="auto"/>
        <w:left w:val="none" w:sz="0" w:space="0" w:color="auto"/>
        <w:bottom w:val="none" w:sz="0" w:space="0" w:color="auto"/>
        <w:right w:val="none" w:sz="0" w:space="0" w:color="auto"/>
      </w:divBdr>
    </w:div>
    <w:div w:id="1207569765">
      <w:bodyDiv w:val="1"/>
      <w:marLeft w:val="0"/>
      <w:marRight w:val="0"/>
      <w:marTop w:val="0"/>
      <w:marBottom w:val="0"/>
      <w:divBdr>
        <w:top w:val="none" w:sz="0" w:space="0" w:color="auto"/>
        <w:left w:val="none" w:sz="0" w:space="0" w:color="auto"/>
        <w:bottom w:val="none" w:sz="0" w:space="0" w:color="auto"/>
        <w:right w:val="none" w:sz="0" w:space="0" w:color="auto"/>
      </w:divBdr>
    </w:div>
    <w:div w:id="1291011989">
      <w:bodyDiv w:val="1"/>
      <w:marLeft w:val="0"/>
      <w:marRight w:val="0"/>
      <w:marTop w:val="0"/>
      <w:marBottom w:val="0"/>
      <w:divBdr>
        <w:top w:val="none" w:sz="0" w:space="0" w:color="auto"/>
        <w:left w:val="none" w:sz="0" w:space="0" w:color="auto"/>
        <w:bottom w:val="none" w:sz="0" w:space="0" w:color="auto"/>
        <w:right w:val="none" w:sz="0" w:space="0" w:color="auto"/>
      </w:divBdr>
    </w:div>
    <w:div w:id="1295674700">
      <w:bodyDiv w:val="1"/>
      <w:marLeft w:val="0"/>
      <w:marRight w:val="0"/>
      <w:marTop w:val="0"/>
      <w:marBottom w:val="0"/>
      <w:divBdr>
        <w:top w:val="none" w:sz="0" w:space="0" w:color="auto"/>
        <w:left w:val="none" w:sz="0" w:space="0" w:color="auto"/>
        <w:bottom w:val="none" w:sz="0" w:space="0" w:color="auto"/>
        <w:right w:val="none" w:sz="0" w:space="0" w:color="auto"/>
      </w:divBdr>
    </w:div>
    <w:div w:id="1298605563">
      <w:bodyDiv w:val="1"/>
      <w:marLeft w:val="0"/>
      <w:marRight w:val="0"/>
      <w:marTop w:val="0"/>
      <w:marBottom w:val="0"/>
      <w:divBdr>
        <w:top w:val="none" w:sz="0" w:space="0" w:color="auto"/>
        <w:left w:val="none" w:sz="0" w:space="0" w:color="auto"/>
        <w:bottom w:val="none" w:sz="0" w:space="0" w:color="auto"/>
        <w:right w:val="none" w:sz="0" w:space="0" w:color="auto"/>
      </w:divBdr>
    </w:div>
    <w:div w:id="1302421519">
      <w:bodyDiv w:val="1"/>
      <w:marLeft w:val="0"/>
      <w:marRight w:val="0"/>
      <w:marTop w:val="0"/>
      <w:marBottom w:val="0"/>
      <w:divBdr>
        <w:top w:val="none" w:sz="0" w:space="0" w:color="auto"/>
        <w:left w:val="none" w:sz="0" w:space="0" w:color="auto"/>
        <w:bottom w:val="none" w:sz="0" w:space="0" w:color="auto"/>
        <w:right w:val="none" w:sz="0" w:space="0" w:color="auto"/>
      </w:divBdr>
    </w:div>
    <w:div w:id="1377008387">
      <w:bodyDiv w:val="1"/>
      <w:marLeft w:val="0"/>
      <w:marRight w:val="0"/>
      <w:marTop w:val="0"/>
      <w:marBottom w:val="0"/>
      <w:divBdr>
        <w:top w:val="none" w:sz="0" w:space="0" w:color="auto"/>
        <w:left w:val="none" w:sz="0" w:space="0" w:color="auto"/>
        <w:bottom w:val="none" w:sz="0" w:space="0" w:color="auto"/>
        <w:right w:val="none" w:sz="0" w:space="0" w:color="auto"/>
      </w:divBdr>
    </w:div>
    <w:div w:id="1388870117">
      <w:bodyDiv w:val="1"/>
      <w:marLeft w:val="0"/>
      <w:marRight w:val="0"/>
      <w:marTop w:val="0"/>
      <w:marBottom w:val="0"/>
      <w:divBdr>
        <w:top w:val="none" w:sz="0" w:space="0" w:color="auto"/>
        <w:left w:val="none" w:sz="0" w:space="0" w:color="auto"/>
        <w:bottom w:val="none" w:sz="0" w:space="0" w:color="auto"/>
        <w:right w:val="none" w:sz="0" w:space="0" w:color="auto"/>
      </w:divBdr>
    </w:div>
    <w:div w:id="1409571317">
      <w:bodyDiv w:val="1"/>
      <w:marLeft w:val="0"/>
      <w:marRight w:val="0"/>
      <w:marTop w:val="0"/>
      <w:marBottom w:val="0"/>
      <w:divBdr>
        <w:top w:val="none" w:sz="0" w:space="0" w:color="auto"/>
        <w:left w:val="none" w:sz="0" w:space="0" w:color="auto"/>
        <w:bottom w:val="none" w:sz="0" w:space="0" w:color="auto"/>
        <w:right w:val="none" w:sz="0" w:space="0" w:color="auto"/>
      </w:divBdr>
    </w:div>
    <w:div w:id="1457678467">
      <w:bodyDiv w:val="1"/>
      <w:marLeft w:val="0"/>
      <w:marRight w:val="0"/>
      <w:marTop w:val="0"/>
      <w:marBottom w:val="0"/>
      <w:divBdr>
        <w:top w:val="none" w:sz="0" w:space="0" w:color="auto"/>
        <w:left w:val="none" w:sz="0" w:space="0" w:color="auto"/>
        <w:bottom w:val="none" w:sz="0" w:space="0" w:color="auto"/>
        <w:right w:val="none" w:sz="0" w:space="0" w:color="auto"/>
      </w:divBdr>
    </w:div>
    <w:div w:id="1509638943">
      <w:bodyDiv w:val="1"/>
      <w:marLeft w:val="0"/>
      <w:marRight w:val="0"/>
      <w:marTop w:val="0"/>
      <w:marBottom w:val="0"/>
      <w:divBdr>
        <w:top w:val="none" w:sz="0" w:space="0" w:color="auto"/>
        <w:left w:val="none" w:sz="0" w:space="0" w:color="auto"/>
        <w:bottom w:val="none" w:sz="0" w:space="0" w:color="auto"/>
        <w:right w:val="none" w:sz="0" w:space="0" w:color="auto"/>
      </w:divBdr>
    </w:div>
    <w:div w:id="1513495722">
      <w:bodyDiv w:val="1"/>
      <w:marLeft w:val="0"/>
      <w:marRight w:val="0"/>
      <w:marTop w:val="0"/>
      <w:marBottom w:val="0"/>
      <w:divBdr>
        <w:top w:val="none" w:sz="0" w:space="0" w:color="auto"/>
        <w:left w:val="none" w:sz="0" w:space="0" w:color="auto"/>
        <w:bottom w:val="none" w:sz="0" w:space="0" w:color="auto"/>
        <w:right w:val="none" w:sz="0" w:space="0" w:color="auto"/>
      </w:divBdr>
    </w:div>
    <w:div w:id="1550142126">
      <w:bodyDiv w:val="1"/>
      <w:marLeft w:val="0"/>
      <w:marRight w:val="0"/>
      <w:marTop w:val="0"/>
      <w:marBottom w:val="0"/>
      <w:divBdr>
        <w:top w:val="none" w:sz="0" w:space="0" w:color="auto"/>
        <w:left w:val="none" w:sz="0" w:space="0" w:color="auto"/>
        <w:bottom w:val="none" w:sz="0" w:space="0" w:color="auto"/>
        <w:right w:val="none" w:sz="0" w:space="0" w:color="auto"/>
      </w:divBdr>
    </w:div>
    <w:div w:id="1557280224">
      <w:bodyDiv w:val="1"/>
      <w:marLeft w:val="0"/>
      <w:marRight w:val="0"/>
      <w:marTop w:val="0"/>
      <w:marBottom w:val="0"/>
      <w:divBdr>
        <w:top w:val="none" w:sz="0" w:space="0" w:color="auto"/>
        <w:left w:val="none" w:sz="0" w:space="0" w:color="auto"/>
        <w:bottom w:val="none" w:sz="0" w:space="0" w:color="auto"/>
        <w:right w:val="none" w:sz="0" w:space="0" w:color="auto"/>
      </w:divBdr>
    </w:div>
    <w:div w:id="1570143998">
      <w:bodyDiv w:val="1"/>
      <w:marLeft w:val="0"/>
      <w:marRight w:val="0"/>
      <w:marTop w:val="0"/>
      <w:marBottom w:val="0"/>
      <w:divBdr>
        <w:top w:val="none" w:sz="0" w:space="0" w:color="auto"/>
        <w:left w:val="none" w:sz="0" w:space="0" w:color="auto"/>
        <w:bottom w:val="none" w:sz="0" w:space="0" w:color="auto"/>
        <w:right w:val="none" w:sz="0" w:space="0" w:color="auto"/>
      </w:divBdr>
    </w:div>
    <w:div w:id="1584681354">
      <w:bodyDiv w:val="1"/>
      <w:marLeft w:val="0"/>
      <w:marRight w:val="0"/>
      <w:marTop w:val="0"/>
      <w:marBottom w:val="0"/>
      <w:divBdr>
        <w:top w:val="none" w:sz="0" w:space="0" w:color="auto"/>
        <w:left w:val="none" w:sz="0" w:space="0" w:color="auto"/>
        <w:bottom w:val="none" w:sz="0" w:space="0" w:color="auto"/>
        <w:right w:val="none" w:sz="0" w:space="0" w:color="auto"/>
      </w:divBdr>
    </w:div>
    <w:div w:id="1584801480">
      <w:bodyDiv w:val="1"/>
      <w:marLeft w:val="0"/>
      <w:marRight w:val="0"/>
      <w:marTop w:val="0"/>
      <w:marBottom w:val="0"/>
      <w:divBdr>
        <w:top w:val="none" w:sz="0" w:space="0" w:color="auto"/>
        <w:left w:val="none" w:sz="0" w:space="0" w:color="auto"/>
        <w:bottom w:val="none" w:sz="0" w:space="0" w:color="auto"/>
        <w:right w:val="none" w:sz="0" w:space="0" w:color="auto"/>
      </w:divBdr>
    </w:div>
    <w:div w:id="1587838849">
      <w:bodyDiv w:val="1"/>
      <w:marLeft w:val="0"/>
      <w:marRight w:val="0"/>
      <w:marTop w:val="0"/>
      <w:marBottom w:val="0"/>
      <w:divBdr>
        <w:top w:val="none" w:sz="0" w:space="0" w:color="auto"/>
        <w:left w:val="none" w:sz="0" w:space="0" w:color="auto"/>
        <w:bottom w:val="none" w:sz="0" w:space="0" w:color="auto"/>
        <w:right w:val="none" w:sz="0" w:space="0" w:color="auto"/>
      </w:divBdr>
    </w:div>
    <w:div w:id="1615791441">
      <w:bodyDiv w:val="1"/>
      <w:marLeft w:val="0"/>
      <w:marRight w:val="0"/>
      <w:marTop w:val="0"/>
      <w:marBottom w:val="0"/>
      <w:divBdr>
        <w:top w:val="none" w:sz="0" w:space="0" w:color="auto"/>
        <w:left w:val="none" w:sz="0" w:space="0" w:color="auto"/>
        <w:bottom w:val="none" w:sz="0" w:space="0" w:color="auto"/>
        <w:right w:val="none" w:sz="0" w:space="0" w:color="auto"/>
      </w:divBdr>
    </w:div>
    <w:div w:id="1654065922">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711221962">
      <w:bodyDiv w:val="1"/>
      <w:marLeft w:val="0"/>
      <w:marRight w:val="0"/>
      <w:marTop w:val="0"/>
      <w:marBottom w:val="0"/>
      <w:divBdr>
        <w:top w:val="none" w:sz="0" w:space="0" w:color="auto"/>
        <w:left w:val="none" w:sz="0" w:space="0" w:color="auto"/>
        <w:bottom w:val="none" w:sz="0" w:space="0" w:color="auto"/>
        <w:right w:val="none" w:sz="0" w:space="0" w:color="auto"/>
      </w:divBdr>
    </w:div>
    <w:div w:id="1731028867">
      <w:bodyDiv w:val="1"/>
      <w:marLeft w:val="0"/>
      <w:marRight w:val="0"/>
      <w:marTop w:val="0"/>
      <w:marBottom w:val="0"/>
      <w:divBdr>
        <w:top w:val="none" w:sz="0" w:space="0" w:color="auto"/>
        <w:left w:val="none" w:sz="0" w:space="0" w:color="auto"/>
        <w:bottom w:val="none" w:sz="0" w:space="0" w:color="auto"/>
        <w:right w:val="none" w:sz="0" w:space="0" w:color="auto"/>
      </w:divBdr>
    </w:div>
    <w:div w:id="1749113100">
      <w:bodyDiv w:val="1"/>
      <w:marLeft w:val="0"/>
      <w:marRight w:val="0"/>
      <w:marTop w:val="0"/>
      <w:marBottom w:val="0"/>
      <w:divBdr>
        <w:top w:val="none" w:sz="0" w:space="0" w:color="auto"/>
        <w:left w:val="none" w:sz="0" w:space="0" w:color="auto"/>
        <w:bottom w:val="none" w:sz="0" w:space="0" w:color="auto"/>
        <w:right w:val="none" w:sz="0" w:space="0" w:color="auto"/>
      </w:divBdr>
    </w:div>
    <w:div w:id="1770154378">
      <w:bodyDiv w:val="1"/>
      <w:marLeft w:val="0"/>
      <w:marRight w:val="0"/>
      <w:marTop w:val="0"/>
      <w:marBottom w:val="0"/>
      <w:divBdr>
        <w:top w:val="none" w:sz="0" w:space="0" w:color="auto"/>
        <w:left w:val="none" w:sz="0" w:space="0" w:color="auto"/>
        <w:bottom w:val="none" w:sz="0" w:space="0" w:color="auto"/>
        <w:right w:val="none" w:sz="0" w:space="0" w:color="auto"/>
      </w:divBdr>
    </w:div>
    <w:div w:id="1796098454">
      <w:bodyDiv w:val="1"/>
      <w:marLeft w:val="0"/>
      <w:marRight w:val="0"/>
      <w:marTop w:val="0"/>
      <w:marBottom w:val="0"/>
      <w:divBdr>
        <w:top w:val="none" w:sz="0" w:space="0" w:color="auto"/>
        <w:left w:val="none" w:sz="0" w:space="0" w:color="auto"/>
        <w:bottom w:val="none" w:sz="0" w:space="0" w:color="auto"/>
        <w:right w:val="none" w:sz="0" w:space="0" w:color="auto"/>
      </w:divBdr>
    </w:div>
    <w:div w:id="1816600293">
      <w:bodyDiv w:val="1"/>
      <w:marLeft w:val="0"/>
      <w:marRight w:val="0"/>
      <w:marTop w:val="0"/>
      <w:marBottom w:val="0"/>
      <w:divBdr>
        <w:top w:val="none" w:sz="0" w:space="0" w:color="auto"/>
        <w:left w:val="none" w:sz="0" w:space="0" w:color="auto"/>
        <w:bottom w:val="none" w:sz="0" w:space="0" w:color="auto"/>
        <w:right w:val="none" w:sz="0" w:space="0" w:color="auto"/>
      </w:divBdr>
    </w:div>
    <w:div w:id="1820726407">
      <w:bodyDiv w:val="1"/>
      <w:marLeft w:val="0"/>
      <w:marRight w:val="0"/>
      <w:marTop w:val="0"/>
      <w:marBottom w:val="0"/>
      <w:divBdr>
        <w:top w:val="none" w:sz="0" w:space="0" w:color="auto"/>
        <w:left w:val="none" w:sz="0" w:space="0" w:color="auto"/>
        <w:bottom w:val="none" w:sz="0" w:space="0" w:color="auto"/>
        <w:right w:val="none" w:sz="0" w:space="0" w:color="auto"/>
      </w:divBdr>
    </w:div>
    <w:div w:id="1825702826">
      <w:bodyDiv w:val="1"/>
      <w:marLeft w:val="0"/>
      <w:marRight w:val="0"/>
      <w:marTop w:val="0"/>
      <w:marBottom w:val="0"/>
      <w:divBdr>
        <w:top w:val="none" w:sz="0" w:space="0" w:color="auto"/>
        <w:left w:val="none" w:sz="0" w:space="0" w:color="auto"/>
        <w:bottom w:val="none" w:sz="0" w:space="0" w:color="auto"/>
        <w:right w:val="none" w:sz="0" w:space="0" w:color="auto"/>
      </w:divBdr>
    </w:div>
    <w:div w:id="1853301429">
      <w:bodyDiv w:val="1"/>
      <w:marLeft w:val="0"/>
      <w:marRight w:val="0"/>
      <w:marTop w:val="0"/>
      <w:marBottom w:val="0"/>
      <w:divBdr>
        <w:top w:val="none" w:sz="0" w:space="0" w:color="auto"/>
        <w:left w:val="none" w:sz="0" w:space="0" w:color="auto"/>
        <w:bottom w:val="none" w:sz="0" w:space="0" w:color="auto"/>
        <w:right w:val="none" w:sz="0" w:space="0" w:color="auto"/>
      </w:divBdr>
    </w:div>
    <w:div w:id="1892035774">
      <w:bodyDiv w:val="1"/>
      <w:marLeft w:val="0"/>
      <w:marRight w:val="0"/>
      <w:marTop w:val="0"/>
      <w:marBottom w:val="0"/>
      <w:divBdr>
        <w:top w:val="none" w:sz="0" w:space="0" w:color="auto"/>
        <w:left w:val="none" w:sz="0" w:space="0" w:color="auto"/>
        <w:bottom w:val="none" w:sz="0" w:space="0" w:color="auto"/>
        <w:right w:val="none" w:sz="0" w:space="0" w:color="auto"/>
      </w:divBdr>
    </w:div>
    <w:div w:id="1896358100">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1426253">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1969240959">
      <w:bodyDiv w:val="1"/>
      <w:marLeft w:val="0"/>
      <w:marRight w:val="0"/>
      <w:marTop w:val="0"/>
      <w:marBottom w:val="0"/>
      <w:divBdr>
        <w:top w:val="none" w:sz="0" w:space="0" w:color="auto"/>
        <w:left w:val="none" w:sz="0" w:space="0" w:color="auto"/>
        <w:bottom w:val="none" w:sz="0" w:space="0" w:color="auto"/>
        <w:right w:val="none" w:sz="0" w:space="0" w:color="auto"/>
      </w:divBdr>
    </w:div>
    <w:div w:id="2008898127">
      <w:bodyDiv w:val="1"/>
      <w:marLeft w:val="0"/>
      <w:marRight w:val="0"/>
      <w:marTop w:val="0"/>
      <w:marBottom w:val="0"/>
      <w:divBdr>
        <w:top w:val="none" w:sz="0" w:space="0" w:color="auto"/>
        <w:left w:val="none" w:sz="0" w:space="0" w:color="auto"/>
        <w:bottom w:val="none" w:sz="0" w:space="0" w:color="auto"/>
        <w:right w:val="none" w:sz="0" w:space="0" w:color="auto"/>
      </w:divBdr>
    </w:div>
    <w:div w:id="2062630002">
      <w:bodyDiv w:val="1"/>
      <w:marLeft w:val="0"/>
      <w:marRight w:val="0"/>
      <w:marTop w:val="0"/>
      <w:marBottom w:val="0"/>
      <w:divBdr>
        <w:top w:val="none" w:sz="0" w:space="0" w:color="auto"/>
        <w:left w:val="none" w:sz="0" w:space="0" w:color="auto"/>
        <w:bottom w:val="none" w:sz="0" w:space="0" w:color="auto"/>
        <w:right w:val="none" w:sz="0" w:space="0" w:color="auto"/>
      </w:divBdr>
    </w:div>
    <w:div w:id="2073114608">
      <w:bodyDiv w:val="1"/>
      <w:marLeft w:val="0"/>
      <w:marRight w:val="0"/>
      <w:marTop w:val="0"/>
      <w:marBottom w:val="0"/>
      <w:divBdr>
        <w:top w:val="none" w:sz="0" w:space="0" w:color="auto"/>
        <w:left w:val="none" w:sz="0" w:space="0" w:color="auto"/>
        <w:bottom w:val="none" w:sz="0" w:space="0" w:color="auto"/>
        <w:right w:val="none" w:sz="0" w:space="0" w:color="auto"/>
      </w:divBdr>
    </w:div>
    <w:div w:id="2099058390">
      <w:bodyDiv w:val="1"/>
      <w:marLeft w:val="0"/>
      <w:marRight w:val="0"/>
      <w:marTop w:val="0"/>
      <w:marBottom w:val="0"/>
      <w:divBdr>
        <w:top w:val="none" w:sz="0" w:space="0" w:color="auto"/>
        <w:left w:val="none" w:sz="0" w:space="0" w:color="auto"/>
        <w:bottom w:val="none" w:sz="0" w:space="0" w:color="auto"/>
        <w:right w:val="none" w:sz="0" w:space="0" w:color="auto"/>
      </w:divBdr>
    </w:div>
    <w:div w:id="21076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97E3FD5EAD49A9976528C63120B657"/>
        <w:category>
          <w:name w:val="Général"/>
          <w:gallery w:val="placeholder"/>
        </w:category>
        <w:types>
          <w:type w:val="bbPlcHdr"/>
        </w:types>
        <w:behaviors>
          <w:behavior w:val="content"/>
        </w:behaviors>
        <w:guid w:val="{8106AFB2-8A5C-46A6-A8D7-F1461A834242}"/>
      </w:docPartPr>
      <w:docPartBody>
        <w:p w:rsidR="00954590" w:rsidRDefault="00693FBD">
          <w:pPr>
            <w:pStyle w:val="7D97E3FD5EAD49A9976528C63120B657"/>
          </w:pPr>
          <w:r w:rsidRPr="009C603F">
            <w:rPr>
              <w:rStyle w:val="PlaceholderText"/>
            </w:rPr>
            <w:t>Choisissez un élément.</w:t>
          </w:r>
        </w:p>
      </w:docPartBody>
    </w:docPart>
    <w:docPart>
      <w:docPartPr>
        <w:name w:val="546A9D72C58942E48B009668A7CA0874"/>
        <w:category>
          <w:name w:val="Général"/>
          <w:gallery w:val="placeholder"/>
        </w:category>
        <w:types>
          <w:type w:val="bbPlcHdr"/>
        </w:types>
        <w:behaviors>
          <w:behavior w:val="content"/>
        </w:behaviors>
        <w:guid w:val="{51240418-2108-472D-A8B3-5D83B471CBC5}"/>
      </w:docPartPr>
      <w:docPartBody>
        <w:p w:rsidR="0090196C" w:rsidRDefault="00A943DB" w:rsidP="00A943DB">
          <w:pPr>
            <w:pStyle w:val="546A9D72C58942E48B009668A7CA0874"/>
          </w:pPr>
          <w:r w:rsidRPr="005168B3">
            <w:rPr>
              <w:rStyle w:val="PlaceholderText"/>
            </w:rPr>
            <w:t>[Titre ]</w:t>
          </w:r>
        </w:p>
      </w:docPartBody>
    </w:docPart>
    <w:docPart>
      <w:docPartPr>
        <w:name w:val="5AD78945130F480ABB260CBC3CC7B063"/>
        <w:category>
          <w:name w:val="General"/>
          <w:gallery w:val="placeholder"/>
        </w:category>
        <w:types>
          <w:type w:val="bbPlcHdr"/>
        </w:types>
        <w:behaviors>
          <w:behavior w:val="content"/>
        </w:behaviors>
        <w:guid w:val="{EE3A81EF-400D-4D5D-B857-15BE0FEE3D67}"/>
      </w:docPartPr>
      <w:docPartBody>
        <w:p w:rsidR="00103BEF" w:rsidRDefault="00103BEF" w:rsidP="00103BEF">
          <w:pPr>
            <w:pStyle w:val="5AD78945130F480ABB260CBC3CC7B063"/>
          </w:pPr>
          <w:r w:rsidRPr="00E94693">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FontAwesome">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FBD"/>
    <w:rsid w:val="00015A12"/>
    <w:rsid w:val="000636E7"/>
    <w:rsid w:val="000779EA"/>
    <w:rsid w:val="00103BEF"/>
    <w:rsid w:val="00157B88"/>
    <w:rsid w:val="0018492A"/>
    <w:rsid w:val="0019436E"/>
    <w:rsid w:val="001C52B8"/>
    <w:rsid w:val="0022081E"/>
    <w:rsid w:val="00234828"/>
    <w:rsid w:val="0023748B"/>
    <w:rsid w:val="00257201"/>
    <w:rsid w:val="00277090"/>
    <w:rsid w:val="0028419D"/>
    <w:rsid w:val="00295DEC"/>
    <w:rsid w:val="002960CD"/>
    <w:rsid w:val="002A6004"/>
    <w:rsid w:val="00306F1E"/>
    <w:rsid w:val="00337516"/>
    <w:rsid w:val="00341292"/>
    <w:rsid w:val="00350B36"/>
    <w:rsid w:val="00354AF7"/>
    <w:rsid w:val="0035505E"/>
    <w:rsid w:val="00393085"/>
    <w:rsid w:val="0039486A"/>
    <w:rsid w:val="00396268"/>
    <w:rsid w:val="003A78BC"/>
    <w:rsid w:val="003C2C54"/>
    <w:rsid w:val="003D5152"/>
    <w:rsid w:val="003F310F"/>
    <w:rsid w:val="00426F0F"/>
    <w:rsid w:val="004472D6"/>
    <w:rsid w:val="00480FA4"/>
    <w:rsid w:val="004C76D8"/>
    <w:rsid w:val="0057266C"/>
    <w:rsid w:val="00626C85"/>
    <w:rsid w:val="00693FBD"/>
    <w:rsid w:val="006D16D0"/>
    <w:rsid w:val="006E1C90"/>
    <w:rsid w:val="00735366"/>
    <w:rsid w:val="00793223"/>
    <w:rsid w:val="007D49EB"/>
    <w:rsid w:val="00875ED5"/>
    <w:rsid w:val="008C5184"/>
    <w:rsid w:val="0090196C"/>
    <w:rsid w:val="00954590"/>
    <w:rsid w:val="00983E13"/>
    <w:rsid w:val="00995031"/>
    <w:rsid w:val="009F122A"/>
    <w:rsid w:val="00A35E80"/>
    <w:rsid w:val="00A6257B"/>
    <w:rsid w:val="00A943DB"/>
    <w:rsid w:val="00AA1055"/>
    <w:rsid w:val="00AB0B98"/>
    <w:rsid w:val="00AB2B00"/>
    <w:rsid w:val="00B11FBD"/>
    <w:rsid w:val="00B36B56"/>
    <w:rsid w:val="00B44EAE"/>
    <w:rsid w:val="00BA4A24"/>
    <w:rsid w:val="00BE26F9"/>
    <w:rsid w:val="00C15856"/>
    <w:rsid w:val="00C85B88"/>
    <w:rsid w:val="00C90312"/>
    <w:rsid w:val="00CA12B3"/>
    <w:rsid w:val="00CE61A0"/>
    <w:rsid w:val="00CF2F39"/>
    <w:rsid w:val="00D11496"/>
    <w:rsid w:val="00D419E5"/>
    <w:rsid w:val="00D41EAD"/>
    <w:rsid w:val="00D44567"/>
    <w:rsid w:val="00D577BD"/>
    <w:rsid w:val="00DC1901"/>
    <w:rsid w:val="00DF2DF2"/>
    <w:rsid w:val="00E41909"/>
    <w:rsid w:val="00E61BBD"/>
    <w:rsid w:val="00E6447E"/>
    <w:rsid w:val="00E95163"/>
    <w:rsid w:val="00ED317B"/>
    <w:rsid w:val="00F65656"/>
    <w:rsid w:val="00FB00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3BEF"/>
    <w:rPr>
      <w:color w:val="808080"/>
    </w:rPr>
  </w:style>
  <w:style w:type="paragraph" w:customStyle="1" w:styleId="7D97E3FD5EAD49A9976528C63120B657">
    <w:name w:val="7D97E3FD5EAD49A9976528C63120B657"/>
  </w:style>
  <w:style w:type="paragraph" w:customStyle="1" w:styleId="546A9D72C58942E48B009668A7CA0874">
    <w:name w:val="546A9D72C58942E48B009668A7CA0874"/>
    <w:rsid w:val="00A943DB"/>
  </w:style>
  <w:style w:type="paragraph" w:customStyle="1" w:styleId="93BDFB6A6CB64E338B9991AC464E9D42">
    <w:name w:val="93BDFB6A6CB64E338B9991AC464E9D42"/>
    <w:rsid w:val="00BE26F9"/>
  </w:style>
  <w:style w:type="paragraph" w:customStyle="1" w:styleId="10F99EA76EE942A98E711AC8CE0D46BC">
    <w:name w:val="10F99EA76EE942A98E711AC8CE0D46BC"/>
    <w:rsid w:val="00BE26F9"/>
  </w:style>
  <w:style w:type="paragraph" w:customStyle="1" w:styleId="D97F188AA2454791ADAF91A05E70B990">
    <w:name w:val="D97F188AA2454791ADAF91A05E70B990"/>
    <w:rsid w:val="00BE26F9"/>
  </w:style>
  <w:style w:type="paragraph" w:customStyle="1" w:styleId="3537B773A3AE455E8FA63770FB755190">
    <w:name w:val="3537B773A3AE455E8FA63770FB755190"/>
    <w:rsid w:val="00E61BBD"/>
  </w:style>
  <w:style w:type="paragraph" w:customStyle="1" w:styleId="A148EC2BB91F43C7888DB23983880F19">
    <w:name w:val="A148EC2BB91F43C7888DB23983880F19"/>
    <w:rsid w:val="00E61BBD"/>
  </w:style>
  <w:style w:type="paragraph" w:customStyle="1" w:styleId="9EAEC9839F864F0E9C507511D07CDB0C">
    <w:name w:val="9EAEC9839F864F0E9C507511D07CDB0C"/>
    <w:rsid w:val="00E61BBD"/>
    <w:pPr>
      <w:spacing w:after="120" w:line="240" w:lineRule="auto"/>
      <w:jc w:val="both"/>
    </w:pPr>
    <w:rPr>
      <w:rFonts w:ascii="Segoe UI Semilight" w:eastAsia="Times New Roman" w:hAnsi="Segoe UI Semilight" w:cs="Arial"/>
      <w:noProof/>
      <w:szCs w:val="20"/>
      <w:lang w:val="en-US"/>
    </w:rPr>
  </w:style>
  <w:style w:type="paragraph" w:customStyle="1" w:styleId="D7965A3A1B374C77B776A18CCB03F02D">
    <w:name w:val="D7965A3A1B374C77B776A18CCB03F02D"/>
    <w:rsid w:val="00E61BBD"/>
  </w:style>
  <w:style w:type="paragraph" w:customStyle="1" w:styleId="7DA5A7E2384A4C6F8ED0431F0EDF2FF9">
    <w:name w:val="7DA5A7E2384A4C6F8ED0431F0EDF2FF9"/>
    <w:rsid w:val="00E61BBD"/>
  </w:style>
  <w:style w:type="paragraph" w:customStyle="1" w:styleId="119F274CA4794A83985ECD2CCE82B8EB">
    <w:name w:val="119F274CA4794A83985ECD2CCE82B8EB"/>
    <w:rsid w:val="00E61BBD"/>
  </w:style>
  <w:style w:type="paragraph" w:customStyle="1" w:styleId="356C9B2930AF4E1DBC03A226AC03FDCE">
    <w:name w:val="356C9B2930AF4E1DBC03A226AC03FDCE"/>
    <w:rsid w:val="00257201"/>
  </w:style>
  <w:style w:type="paragraph" w:customStyle="1" w:styleId="F806CB18F4BA47FE9AEE835BE19B3C1A">
    <w:name w:val="F806CB18F4BA47FE9AEE835BE19B3C1A"/>
    <w:rsid w:val="00257201"/>
  </w:style>
  <w:style w:type="paragraph" w:customStyle="1" w:styleId="5BE6E45BFB7A4DE1964F282CE7B9FD40">
    <w:name w:val="5BE6E45BFB7A4DE1964F282CE7B9FD40"/>
    <w:rsid w:val="00257201"/>
    <w:pPr>
      <w:spacing w:after="120" w:line="240" w:lineRule="auto"/>
      <w:jc w:val="both"/>
    </w:pPr>
    <w:rPr>
      <w:rFonts w:ascii="Segoe UI Semilight" w:eastAsia="Times New Roman" w:hAnsi="Segoe UI Semilight" w:cs="Arial"/>
      <w:noProof/>
      <w:szCs w:val="20"/>
      <w:lang w:val="en-US"/>
    </w:rPr>
  </w:style>
  <w:style w:type="paragraph" w:customStyle="1" w:styleId="C9868C230F8548F186ADCA0BCAA853EA">
    <w:name w:val="C9868C230F8548F186ADCA0BCAA853EA"/>
    <w:rsid w:val="00257201"/>
  </w:style>
  <w:style w:type="paragraph" w:customStyle="1" w:styleId="9C77133D27DB47A3A8F2CE94302E1224">
    <w:name w:val="9C77133D27DB47A3A8F2CE94302E1224"/>
    <w:rsid w:val="00257201"/>
  </w:style>
  <w:style w:type="paragraph" w:customStyle="1" w:styleId="1D00A7B99A544F6A8B663ECBA427370316">
    <w:name w:val="1D00A7B99A544F6A8B663ECBA427370316"/>
    <w:rsid w:val="00234828"/>
    <w:pPr>
      <w:spacing w:after="120" w:line="240" w:lineRule="auto"/>
      <w:jc w:val="both"/>
    </w:pPr>
    <w:rPr>
      <w:rFonts w:ascii="Segoe UI Semilight" w:eastAsia="Times New Roman" w:hAnsi="Segoe UI Semilight" w:cs="Arial"/>
      <w:noProof/>
      <w:szCs w:val="20"/>
      <w:lang w:val="en-US"/>
    </w:rPr>
  </w:style>
  <w:style w:type="paragraph" w:customStyle="1" w:styleId="AE6CC1FCAB9C448AAD82E6E7C30A3C9816">
    <w:name w:val="AE6CC1FCAB9C448AAD82E6E7C30A3C9816"/>
    <w:rsid w:val="00234828"/>
    <w:pPr>
      <w:spacing w:after="120" w:line="240" w:lineRule="auto"/>
      <w:jc w:val="both"/>
    </w:pPr>
    <w:rPr>
      <w:rFonts w:ascii="Segoe UI Semilight" w:eastAsia="Times New Roman" w:hAnsi="Segoe UI Semilight" w:cs="Arial"/>
      <w:noProof/>
      <w:szCs w:val="20"/>
      <w:lang w:val="en-US"/>
    </w:rPr>
  </w:style>
  <w:style w:type="paragraph" w:customStyle="1" w:styleId="7D5830E112AD4585B8596E159CB15D4116">
    <w:name w:val="7D5830E112AD4585B8596E159CB15D4116"/>
    <w:rsid w:val="00234828"/>
    <w:pPr>
      <w:spacing w:after="120" w:line="240" w:lineRule="auto"/>
      <w:jc w:val="both"/>
    </w:pPr>
    <w:rPr>
      <w:rFonts w:ascii="Segoe UI Semilight" w:eastAsia="Times New Roman" w:hAnsi="Segoe UI Semilight" w:cs="Arial"/>
      <w:noProof/>
      <w:szCs w:val="20"/>
      <w:lang w:val="en-US"/>
    </w:rPr>
  </w:style>
  <w:style w:type="paragraph" w:customStyle="1" w:styleId="994E0FC5B26B4FB6AA45DC5889CFA1CD">
    <w:name w:val="994E0FC5B26B4FB6AA45DC5889CFA1CD"/>
    <w:rsid w:val="00103BEF"/>
    <w:pPr>
      <w:spacing w:line="278" w:lineRule="auto"/>
    </w:pPr>
    <w:rPr>
      <w:kern w:val="2"/>
      <w:sz w:val="24"/>
      <w:szCs w:val="24"/>
      <w:lang w:val="en-GB" w:eastAsia="en-GB"/>
      <w14:ligatures w14:val="standardContextual"/>
    </w:rPr>
  </w:style>
  <w:style w:type="paragraph" w:customStyle="1" w:styleId="D6A6A4A917914B03BB71628BB80B31BC">
    <w:name w:val="D6A6A4A917914B03BB71628BB80B31BC"/>
    <w:rsid w:val="00103BEF"/>
    <w:pPr>
      <w:spacing w:line="278" w:lineRule="auto"/>
    </w:pPr>
    <w:rPr>
      <w:kern w:val="2"/>
      <w:sz w:val="24"/>
      <w:szCs w:val="24"/>
      <w:lang w:val="en-GB" w:eastAsia="en-GB"/>
      <w14:ligatures w14:val="standardContextual"/>
    </w:rPr>
  </w:style>
  <w:style w:type="paragraph" w:customStyle="1" w:styleId="FC123B0BBE1142228F4CA4420C1E0C20">
    <w:name w:val="FC123B0BBE1142228F4CA4420C1E0C20"/>
    <w:rsid w:val="00103BEF"/>
    <w:pPr>
      <w:spacing w:line="278" w:lineRule="auto"/>
    </w:pPr>
    <w:rPr>
      <w:kern w:val="2"/>
      <w:sz w:val="24"/>
      <w:szCs w:val="24"/>
      <w:lang w:val="en-GB" w:eastAsia="en-GB"/>
      <w14:ligatures w14:val="standardContextual"/>
    </w:rPr>
  </w:style>
  <w:style w:type="paragraph" w:customStyle="1" w:styleId="3F41D37B922B4A64B7371AA9D7DC69DC">
    <w:name w:val="3F41D37B922B4A64B7371AA9D7DC69DC"/>
    <w:rsid w:val="00103BEF"/>
    <w:pPr>
      <w:spacing w:line="278" w:lineRule="auto"/>
    </w:pPr>
    <w:rPr>
      <w:kern w:val="2"/>
      <w:sz w:val="24"/>
      <w:szCs w:val="24"/>
      <w:lang w:val="en-GB" w:eastAsia="en-GB"/>
      <w14:ligatures w14:val="standardContextual"/>
    </w:rPr>
  </w:style>
  <w:style w:type="paragraph" w:customStyle="1" w:styleId="787F21B9A4F54AE5864BA70D21A95CFD">
    <w:name w:val="787F21B9A4F54AE5864BA70D21A95CFD"/>
    <w:rsid w:val="00103BEF"/>
    <w:pPr>
      <w:spacing w:line="278" w:lineRule="auto"/>
    </w:pPr>
    <w:rPr>
      <w:kern w:val="2"/>
      <w:sz w:val="24"/>
      <w:szCs w:val="24"/>
      <w:lang w:val="en-GB" w:eastAsia="en-GB"/>
      <w14:ligatures w14:val="standardContextual"/>
    </w:rPr>
  </w:style>
  <w:style w:type="paragraph" w:customStyle="1" w:styleId="5AD78945130F480ABB260CBC3CC7B063">
    <w:name w:val="5AD78945130F480ABB260CBC3CC7B063"/>
    <w:rsid w:val="00103BEF"/>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2024-02-15T00:00:00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4.xml><?xml version="1.0" encoding="utf-8"?>
<ds:datastoreItem xmlns:ds="http://schemas.openxmlformats.org/officeDocument/2006/customXml" ds:itemID="{F06DC14D-FF5E-485E-8F4E-E42CB01E57EB}">
  <ds:schemaRefs>
    <ds:schemaRef ds:uri="http://schemas.openxmlformats.org/officeDocument/2006/bibliography"/>
  </ds:schemaRefs>
</ds:datastoreItem>
</file>

<file path=customXml/itemProps5.xml><?xml version="1.0" encoding="utf-8"?>
<ds:datastoreItem xmlns:ds="http://schemas.openxmlformats.org/officeDocument/2006/customXml" ds:itemID="{B7276526-3C15-4163-848B-723C774FD0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13</Pages>
  <Words>3403</Words>
  <Characters>19938</Characters>
  <Application>Microsoft Office Word</Application>
  <DocSecurity>0</DocSecurity>
  <Lines>166</Lines>
  <Paragraphs>46</Paragraphs>
  <ScaleCrop>false</ScaleCrop>
  <HeadingPairs>
    <vt:vector size="8" baseType="variant">
      <vt:variant>
        <vt:lpstr>Title</vt:lpstr>
      </vt:variant>
      <vt:variant>
        <vt:i4>1</vt:i4>
      </vt:variant>
      <vt:variant>
        <vt:lpstr>Titre</vt:lpstr>
      </vt:variant>
      <vt:variant>
        <vt:i4>1</vt:i4>
      </vt:variant>
      <vt:variant>
        <vt:lpstr>Titres</vt:lpstr>
      </vt:variant>
      <vt:variant>
        <vt:i4>24</vt:i4>
      </vt:variant>
      <vt:variant>
        <vt:lpstr>Název</vt:lpstr>
      </vt:variant>
      <vt:variant>
        <vt:i4>1</vt:i4>
      </vt:variant>
    </vt:vector>
  </HeadingPairs>
  <TitlesOfParts>
    <vt:vector size="27" baseType="lpstr">
      <vt:lpstr>1.1.11 Пројекат архитектуре станице Савски трг - извод</vt:lpstr>
      <vt:lpstr>X.X.X Xxxxxxxxxxx template</vt:lpstr>
      <vt:lpstr>&lt;X.X.X Xxxxxxxxxxx template&gt;</vt:lpstr>
      <vt:lpstr>FRONT PAGE</vt:lpstr>
      <vt:lpstr>CONTENT</vt:lpstr>
      <vt:lpstr>DECISION ON DETERMINATION OF RESPONSIBLE DESIGNER</vt:lpstr>
      <vt:lpstr>STATEMENT OF THE RESPONSIBLE DESIGNER</vt:lpstr>
      <vt:lpstr>TEXTUAL DOCUMENTATION</vt:lpstr>
      <vt:lpstr>Scope and purpose</vt:lpstr>
      <vt:lpstr>Glossary</vt:lpstr>
      <vt:lpstr>Applicable standards</vt:lpstr>
      <vt:lpstr>Xxxx</vt:lpstr>
      <vt:lpstr>Xxxx</vt:lpstr>
      <vt:lpstr>    Title 2</vt:lpstr>
      <vt:lpstr>        Title 3</vt:lpstr>
      <vt:lpstr>Xxxx</vt:lpstr>
      <vt:lpstr>Xxxx</vt:lpstr>
      <vt:lpstr>Xxxx</vt:lpstr>
      <vt:lpstr>NUMERICAL DOCUMENTATION </vt:lpstr>
      <vt:lpstr>General description</vt:lpstr>
      <vt:lpstr>Xxxx</vt:lpstr>
      <vt:lpstr>Xxxx</vt:lpstr>
      <vt:lpstr>Bill of quantitie s</vt:lpstr>
      <vt:lpstr>GRAPHICAL DOCUMENTATION</vt:lpstr>
      <vt:lpstr>List of drawings</vt:lpstr>
      <vt:lpstr>Drawings </vt:lpstr>
      <vt:lpstr/>
    </vt:vector>
  </TitlesOfParts>
  <Manager>Марина Гавриловић</Manager>
  <Company>EGIS</Company>
  <LinksUpToDate>false</LinksUpToDate>
  <CharactersWithSpaces>23295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1.1.11 Пројекат архитектуре станице Савски трг - извод</dc:title>
  <dc:subject>MRTSRB7002</dc:subject>
  <dc:creator>MARQUET Quentin</dc:creator>
  <cp:keywords/>
  <dc:description>1.1.11</dc:description>
  <cp:lastModifiedBy>Darija Banjanin</cp:lastModifiedBy>
  <cp:revision>41</cp:revision>
  <cp:lastPrinted>2024-10-15T09:11:00Z</cp:lastPrinted>
  <dcterms:created xsi:type="dcterms:W3CDTF">2022-06-15T12:48:00Z</dcterms:created>
  <dcterms:modified xsi:type="dcterms:W3CDTF">2025-02-06T09:36:00Z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